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2E1" w:rsidRPr="008B4212" w:rsidRDefault="00E222E1" w:rsidP="00E222E1">
      <w:pPr>
        <w:jc w:val="center"/>
        <w:rPr>
          <w:b/>
          <w:sz w:val="32"/>
          <w:szCs w:val="24"/>
        </w:rPr>
      </w:pPr>
      <w:bookmarkStart w:id="0" w:name="_GoBack"/>
      <w:bookmarkEnd w:id="0"/>
      <w:r w:rsidRPr="008B4212">
        <w:rPr>
          <w:b/>
          <w:sz w:val="32"/>
          <w:szCs w:val="24"/>
        </w:rPr>
        <w:t xml:space="preserve">ETUDE DES ENCEPHALITES LIMBIQUES </w:t>
      </w:r>
    </w:p>
    <w:p w:rsidR="00E222E1" w:rsidRPr="008B4212" w:rsidRDefault="00E222E1" w:rsidP="00E222E1">
      <w:pPr>
        <w:jc w:val="center"/>
        <w:rPr>
          <w:b/>
          <w:sz w:val="32"/>
          <w:szCs w:val="24"/>
        </w:rPr>
      </w:pPr>
      <w:r w:rsidRPr="008B4212">
        <w:rPr>
          <w:b/>
          <w:sz w:val="32"/>
          <w:szCs w:val="24"/>
        </w:rPr>
        <w:t xml:space="preserve">AU COURS DU LUPUS SAPL et SJÖGREN </w:t>
      </w:r>
    </w:p>
    <w:p w:rsidR="00E222E1" w:rsidRPr="008B4212" w:rsidRDefault="00E222E1" w:rsidP="00E222E1">
      <w:pPr>
        <w:jc w:val="center"/>
        <w:rPr>
          <w:b/>
          <w:sz w:val="32"/>
          <w:szCs w:val="24"/>
        </w:rPr>
      </w:pPr>
      <w:r w:rsidRPr="008B4212">
        <w:rPr>
          <w:b/>
          <w:sz w:val="32"/>
          <w:szCs w:val="24"/>
        </w:rPr>
        <w:t>(ETUDE LIMBESYS)</w:t>
      </w:r>
    </w:p>
    <w:p w:rsidR="00E222E1" w:rsidRDefault="00E222E1" w:rsidP="00E222E1"/>
    <w:p w:rsidR="00E222E1" w:rsidRPr="009B4966" w:rsidRDefault="00E222E1" w:rsidP="00E222E1">
      <w:pPr>
        <w:jc w:val="both"/>
        <w:rPr>
          <w:color w:val="000000" w:themeColor="text1"/>
          <w:u w:val="single"/>
        </w:rPr>
      </w:pPr>
      <w:r w:rsidRPr="009B4966">
        <w:rPr>
          <w:color w:val="000000" w:themeColor="text1"/>
          <w:u w:val="single"/>
        </w:rPr>
        <w:t>Coordonnées des médecins participants à cette étude :</w:t>
      </w:r>
    </w:p>
    <w:p w:rsidR="00E222E1" w:rsidRPr="009B4966" w:rsidRDefault="00E222E1" w:rsidP="00E222E1">
      <w:pPr>
        <w:pStyle w:val="Paragraphedeliste"/>
        <w:numPr>
          <w:ilvl w:val="0"/>
          <w:numId w:val="1"/>
        </w:numPr>
        <w:jc w:val="both"/>
        <w:rPr>
          <w:color w:val="000000" w:themeColor="text1"/>
        </w:rPr>
      </w:pPr>
      <w:r w:rsidRPr="009B4966">
        <w:rPr>
          <w:color w:val="000000" w:themeColor="text1"/>
        </w:rPr>
        <w:t xml:space="preserve">Alexis NGUYEN (interne) : </w:t>
      </w:r>
      <w:hyperlink r:id="rId8" w:history="1">
        <w:r w:rsidRPr="009B4966">
          <w:rPr>
            <w:rStyle w:val="Lienhypertexte"/>
          </w:rPr>
          <w:t>alexis.nguyen@chru-strasbourg.fr</w:t>
        </w:r>
      </w:hyperlink>
      <w:r w:rsidRPr="009B4966">
        <w:rPr>
          <w:color w:val="000000" w:themeColor="text1"/>
        </w:rPr>
        <w:t xml:space="preserve"> – 06 47 56 80 77</w:t>
      </w:r>
    </w:p>
    <w:p w:rsidR="00E222E1" w:rsidRPr="009B4966" w:rsidRDefault="00E222E1" w:rsidP="00E222E1">
      <w:pPr>
        <w:pStyle w:val="Paragraphedeliste"/>
        <w:numPr>
          <w:ilvl w:val="0"/>
          <w:numId w:val="1"/>
        </w:numPr>
        <w:jc w:val="both"/>
        <w:rPr>
          <w:color w:val="000000" w:themeColor="text1"/>
        </w:rPr>
      </w:pPr>
      <w:r w:rsidRPr="009B4966">
        <w:rPr>
          <w:color w:val="000000" w:themeColor="text1"/>
        </w:rPr>
        <w:t xml:space="preserve">Dr Laurent KREMER: </w:t>
      </w:r>
      <w:hyperlink r:id="rId9" w:history="1">
        <w:r w:rsidRPr="009B4966">
          <w:rPr>
            <w:rStyle w:val="Lienhypertexte"/>
          </w:rPr>
          <w:t>laurent.kremer@chru-strasbourg.fr</w:t>
        </w:r>
      </w:hyperlink>
    </w:p>
    <w:p w:rsidR="00E222E1" w:rsidRPr="009B4966" w:rsidRDefault="00E222E1" w:rsidP="00E222E1">
      <w:pPr>
        <w:pStyle w:val="Paragraphedeliste"/>
        <w:numPr>
          <w:ilvl w:val="0"/>
          <w:numId w:val="1"/>
        </w:numPr>
        <w:jc w:val="both"/>
        <w:rPr>
          <w:color w:val="000000" w:themeColor="text1"/>
        </w:rPr>
      </w:pPr>
      <w:r w:rsidRPr="009B4966">
        <w:rPr>
          <w:color w:val="000000" w:themeColor="text1"/>
        </w:rPr>
        <w:t xml:space="preserve">Dr Nathalie PHILIPPI : </w:t>
      </w:r>
      <w:hyperlink r:id="rId10" w:history="1">
        <w:r w:rsidRPr="009B4966">
          <w:rPr>
            <w:rStyle w:val="Lienhypertexte"/>
          </w:rPr>
          <w:t>Nathalie.PHILIPPI@chru-strasbourg.fr</w:t>
        </w:r>
      </w:hyperlink>
    </w:p>
    <w:p w:rsidR="00E222E1" w:rsidRPr="009B4966" w:rsidRDefault="00E222E1" w:rsidP="00E222E1">
      <w:pPr>
        <w:pStyle w:val="Paragraphedeliste"/>
        <w:numPr>
          <w:ilvl w:val="0"/>
          <w:numId w:val="1"/>
        </w:numPr>
        <w:jc w:val="both"/>
        <w:rPr>
          <w:color w:val="000000" w:themeColor="text1"/>
        </w:rPr>
      </w:pPr>
      <w:r w:rsidRPr="009B4966">
        <w:rPr>
          <w:color w:val="000000" w:themeColor="text1"/>
        </w:rPr>
        <w:t xml:space="preserve">Pr Laurent ARNAUD : </w:t>
      </w:r>
      <w:hyperlink r:id="rId11" w:history="1">
        <w:r w:rsidRPr="009B4966">
          <w:rPr>
            <w:rStyle w:val="Lienhypertexte"/>
          </w:rPr>
          <w:t>laurent.arnaud@chru-strasbourg.fr</w:t>
        </w:r>
      </w:hyperlink>
      <w:r w:rsidRPr="009B4966">
        <w:rPr>
          <w:color w:val="000000" w:themeColor="text1"/>
        </w:rPr>
        <w:t xml:space="preserve"> </w:t>
      </w:r>
    </w:p>
    <w:p w:rsidR="00E222E1" w:rsidRDefault="00E222E1" w:rsidP="00E222E1">
      <w:pPr>
        <w:jc w:val="both"/>
        <w:rPr>
          <w:b/>
          <w:color w:val="000000" w:themeColor="text1"/>
          <w:u w:val="single"/>
        </w:rPr>
      </w:pPr>
    </w:p>
    <w:p w:rsidR="00E222E1" w:rsidRPr="00E222E1" w:rsidRDefault="00E222E1" w:rsidP="00E222E1">
      <w:pPr>
        <w:jc w:val="both"/>
        <w:rPr>
          <w:b/>
          <w:color w:val="000000" w:themeColor="text1"/>
        </w:rPr>
      </w:pPr>
      <w:r w:rsidRPr="00E222E1">
        <w:rPr>
          <w:b/>
          <w:color w:val="000000" w:themeColor="text1"/>
          <w:u w:val="single"/>
        </w:rPr>
        <w:t>Pour l’envoi des documents</w:t>
      </w:r>
      <w:r w:rsidRPr="00E222E1">
        <w:rPr>
          <w:b/>
          <w:color w:val="000000" w:themeColor="text1"/>
        </w:rPr>
        <w:t> :</w:t>
      </w:r>
    </w:p>
    <w:p w:rsidR="00E222E1" w:rsidRDefault="00E222E1" w:rsidP="00E222E1">
      <w:pPr>
        <w:pStyle w:val="Paragraphedeliste"/>
        <w:numPr>
          <w:ilvl w:val="0"/>
          <w:numId w:val="1"/>
        </w:numPr>
        <w:jc w:val="both"/>
        <w:rPr>
          <w:color w:val="000000" w:themeColor="text1"/>
        </w:rPr>
      </w:pPr>
      <w:r w:rsidRPr="00CF2223">
        <w:rPr>
          <w:color w:val="000000" w:themeColor="text1"/>
        </w:rPr>
        <w:t xml:space="preserve">Pr Laurent ARNAUD, Service de rhumatologie, Hôpital de </w:t>
      </w:r>
      <w:proofErr w:type="spellStart"/>
      <w:r w:rsidRPr="00CF2223">
        <w:rPr>
          <w:color w:val="000000" w:themeColor="text1"/>
        </w:rPr>
        <w:t>Hautepierre</w:t>
      </w:r>
      <w:proofErr w:type="spellEnd"/>
      <w:r w:rsidRPr="00CF2223">
        <w:rPr>
          <w:color w:val="000000" w:themeColor="text1"/>
        </w:rPr>
        <w:t xml:space="preserve">, 1 Avenue Molière BP 83049, 67098 Strasbourg Cedex. </w:t>
      </w:r>
      <w:hyperlink r:id="rId12" w:history="1">
        <w:r w:rsidRPr="009E031F">
          <w:rPr>
            <w:rStyle w:val="Lienhypertexte"/>
          </w:rPr>
          <w:t>Laurent.arnaud@chru-strasbourg.fr</w:t>
        </w:r>
      </w:hyperlink>
    </w:p>
    <w:p w:rsidR="00E222E1" w:rsidRPr="00CF2223" w:rsidRDefault="00E222E1" w:rsidP="00E222E1">
      <w:pPr>
        <w:pStyle w:val="Paragraphedeliste"/>
        <w:numPr>
          <w:ilvl w:val="0"/>
          <w:numId w:val="1"/>
        </w:numPr>
        <w:jc w:val="both"/>
        <w:rPr>
          <w:color w:val="000000" w:themeColor="text1"/>
        </w:rPr>
      </w:pPr>
      <w:r>
        <w:t xml:space="preserve">Ou Laurent </w:t>
      </w:r>
      <w:proofErr w:type="spellStart"/>
      <w:r>
        <w:t>K</w:t>
      </w:r>
      <w:r w:rsidRPr="004878BF">
        <w:t>remer</w:t>
      </w:r>
      <w:proofErr w:type="spellEnd"/>
      <w:r>
        <w:t xml:space="preserve">, </w:t>
      </w:r>
      <w:r w:rsidRPr="00CF2223">
        <w:rPr>
          <w:color w:val="000000" w:themeColor="text1"/>
        </w:rPr>
        <w:t>CHU HAUTEPIERRE, Service de Neurologie Inflammatoire (UF6961) - 1, Avenue Molière – 67200 Strasbourg /</w:t>
      </w:r>
      <w:r>
        <w:rPr>
          <w:color w:val="000000" w:themeColor="text1"/>
        </w:rPr>
        <w:t xml:space="preserve"> </w:t>
      </w:r>
      <w:r w:rsidRPr="00CF2223">
        <w:rPr>
          <w:color w:val="000000" w:themeColor="text1"/>
        </w:rPr>
        <w:t>Fax : 03 88 12 85 38</w:t>
      </w:r>
    </w:p>
    <w:p w:rsidR="006F0DCD" w:rsidRDefault="006F0DCD"/>
    <w:p w:rsidR="00601830" w:rsidRPr="009B4966" w:rsidRDefault="004177B2">
      <w:pPr>
        <w:rPr>
          <w:u w:val="single"/>
        </w:rPr>
      </w:pPr>
      <w:r w:rsidRPr="009B4966">
        <w:rPr>
          <w:u w:val="single"/>
        </w:rPr>
        <w:t>Contexte :</w:t>
      </w:r>
    </w:p>
    <w:p w:rsidR="00105FEF" w:rsidRDefault="00105FEF" w:rsidP="00E552EC">
      <w:pPr>
        <w:jc w:val="both"/>
      </w:pPr>
      <w:r>
        <w:t>Le concept classique d’</w:t>
      </w:r>
      <w:r w:rsidR="008627FB">
        <w:t>encéphalite limbique</w:t>
      </w:r>
      <w:r w:rsidR="003723F7">
        <w:t xml:space="preserve"> (EL)</w:t>
      </w:r>
      <w:r w:rsidR="004177B2">
        <w:t xml:space="preserve"> </w:t>
      </w:r>
      <w:r>
        <w:t xml:space="preserve">correspond à </w:t>
      </w:r>
      <w:r w:rsidR="004177B2">
        <w:t>un tableau clin</w:t>
      </w:r>
      <w:r>
        <w:t>i</w:t>
      </w:r>
      <w:r w:rsidR="004177B2">
        <w:t>que d’apparition aigue/</w:t>
      </w:r>
      <w:r w:rsidR="008627FB">
        <w:t>subaiguë</w:t>
      </w:r>
      <w:r w:rsidR="004177B2">
        <w:t xml:space="preserve"> de troubles cognitifs ou psycho-comportementaux</w:t>
      </w:r>
      <w:r>
        <w:t>,</w:t>
      </w:r>
      <w:r w:rsidR="004177B2">
        <w:t xml:space="preserve"> </w:t>
      </w:r>
      <w:r w:rsidR="008627FB">
        <w:t>pouvant être associé</w:t>
      </w:r>
      <w:r w:rsidR="003723F7">
        <w:t>s</w:t>
      </w:r>
      <w:r w:rsidR="004177B2">
        <w:t xml:space="preserve"> à des crises d’épilepsies</w:t>
      </w:r>
      <w:r>
        <w:t>,</w:t>
      </w:r>
      <w:r w:rsidRPr="00105FEF">
        <w:t xml:space="preserve"> </w:t>
      </w:r>
      <w:r>
        <w:t xml:space="preserve">d’origine paranéoplasique et </w:t>
      </w:r>
      <w:r w:rsidR="003D75D0">
        <w:t>résistants</w:t>
      </w:r>
      <w:r>
        <w:t xml:space="preserve"> aux traitement</w:t>
      </w:r>
      <w:r w:rsidR="003D75D0">
        <w:t>s</w:t>
      </w:r>
      <w:r>
        <w:t xml:space="preserve"> </w:t>
      </w:r>
      <w:proofErr w:type="spellStart"/>
      <w:r w:rsidR="003D75D0">
        <w:t>immunomodulateurs</w:t>
      </w:r>
      <w:proofErr w:type="spellEnd"/>
      <w:r w:rsidR="003D75D0">
        <w:t xml:space="preserve"> </w:t>
      </w:r>
      <w:r>
        <w:t>(</w:t>
      </w:r>
      <w:proofErr w:type="spellStart"/>
      <w:r>
        <w:t>Brierley</w:t>
      </w:r>
      <w:proofErr w:type="spellEnd"/>
      <w:r>
        <w:t xml:space="preserve"> et al., </w:t>
      </w:r>
      <w:proofErr w:type="spellStart"/>
      <w:r>
        <w:t>Brain</w:t>
      </w:r>
      <w:proofErr w:type="spellEnd"/>
      <w:r>
        <w:t xml:space="preserve"> 1960 ; </w:t>
      </w:r>
      <w:proofErr w:type="spellStart"/>
      <w:r>
        <w:t>Corsellis</w:t>
      </w:r>
      <w:proofErr w:type="spellEnd"/>
      <w:r>
        <w:t xml:space="preserve"> et al. Brain 1968)</w:t>
      </w:r>
      <w:r w:rsidR="003D75D0">
        <w:t xml:space="preserve">, mis en rapport avec la présence d’anticorps anti-neuronaux (Dalmau et al., Ann </w:t>
      </w:r>
      <w:proofErr w:type="spellStart"/>
      <w:r w:rsidR="003D75D0">
        <w:t>Neurol</w:t>
      </w:r>
      <w:proofErr w:type="spellEnd"/>
      <w:r w:rsidR="003D75D0">
        <w:t xml:space="preserve"> 1990)</w:t>
      </w:r>
      <w:r>
        <w:t>. Depuis une vingtaine d’année</w:t>
      </w:r>
      <w:r w:rsidR="004177B2">
        <w:t xml:space="preserve">, le champ des </w:t>
      </w:r>
      <w:r w:rsidR="003723F7">
        <w:t>EL</w:t>
      </w:r>
      <w:r w:rsidR="004177B2">
        <w:t xml:space="preserve"> ne cesse d’</w:t>
      </w:r>
      <w:r>
        <w:t>évoluer</w:t>
      </w:r>
      <w:r w:rsidR="004177B2">
        <w:t xml:space="preserve"> </w:t>
      </w:r>
      <w:r>
        <w:t>et implique également des étiologies</w:t>
      </w:r>
      <w:r w:rsidR="004177B2">
        <w:t xml:space="preserve"> </w:t>
      </w:r>
      <w:r w:rsidR="008627FB">
        <w:t>auto-immune</w:t>
      </w:r>
      <w:r>
        <w:t xml:space="preserve">s non paranéoplasiques, </w:t>
      </w:r>
      <w:r w:rsidR="008627FB">
        <w:t xml:space="preserve">avec </w:t>
      </w:r>
      <w:r>
        <w:t xml:space="preserve">la </w:t>
      </w:r>
      <w:r w:rsidR="003D75D0">
        <w:t>mise en évidence régulière de nouveaux</w:t>
      </w:r>
      <w:r w:rsidR="008627FB">
        <w:t xml:space="preserve"> anticorps anti-</w:t>
      </w:r>
      <w:r w:rsidR="003D75D0">
        <w:t xml:space="preserve">récepteurs </w:t>
      </w:r>
      <w:r w:rsidR="008627FB" w:rsidRPr="00D324AA">
        <w:t>membranaires (anti-NMDA, LGI1..)</w:t>
      </w:r>
      <w:r w:rsidR="003D75D0" w:rsidRPr="00D324AA">
        <w:t xml:space="preserve"> et une sensibilité aux traitements spécifiques dans certains cas</w:t>
      </w:r>
      <w:r w:rsidR="003723F7" w:rsidRPr="00D324AA">
        <w:t xml:space="preserve"> (</w:t>
      </w:r>
      <w:r w:rsidR="00D324AA" w:rsidRPr="00D324AA">
        <w:t>Dalmau &amp; Graus NEJM 2018</w:t>
      </w:r>
      <w:r w:rsidR="003723F7" w:rsidRPr="00D324AA">
        <w:t>)</w:t>
      </w:r>
      <w:r w:rsidRPr="00D324AA">
        <w:t>.</w:t>
      </w:r>
    </w:p>
    <w:p w:rsidR="004177B2" w:rsidRDefault="003723F7" w:rsidP="00601830">
      <w:pPr>
        <w:jc w:val="both"/>
      </w:pPr>
      <w:r>
        <w:t>Bien que l’existence</w:t>
      </w:r>
      <w:r w:rsidR="00E552EC">
        <w:t xml:space="preserve"> de manifestations neuropsychiatriques soit bien admise dans le lupus érythémateux systémique (LES), le syndrome des anti-phospholipides (</w:t>
      </w:r>
      <w:proofErr w:type="spellStart"/>
      <w:r w:rsidR="00E552EC">
        <w:t>SaPL</w:t>
      </w:r>
      <w:proofErr w:type="spellEnd"/>
      <w:r w:rsidR="00E552EC">
        <w:t xml:space="preserve">), ou le syndrome de </w:t>
      </w:r>
      <w:proofErr w:type="spellStart"/>
      <w:r w:rsidR="00D324AA">
        <w:t>Gougerot-</w:t>
      </w:r>
      <w:r w:rsidR="00E552EC">
        <w:t>Sjögren</w:t>
      </w:r>
      <w:proofErr w:type="spellEnd"/>
      <w:r w:rsidR="00E552EC">
        <w:t xml:space="preserve"> (S</w:t>
      </w:r>
      <w:r w:rsidR="00D324AA">
        <w:t>G</w:t>
      </w:r>
      <w:r w:rsidR="00E552EC">
        <w:t>S), l</w:t>
      </w:r>
      <w:r w:rsidR="003D75D0">
        <w:t xml:space="preserve">a description d’encéphalites limbiques </w:t>
      </w:r>
      <w:r w:rsidR="004177B2">
        <w:t>secondaire à de</w:t>
      </w:r>
      <w:r w:rsidR="00E552EC">
        <w:t xml:space="preserve"> telle</w:t>
      </w:r>
      <w:r w:rsidR="004177B2">
        <w:t>s maladies systémiques</w:t>
      </w:r>
      <w:r w:rsidR="003D75D0">
        <w:t xml:space="preserve"> est rare, ne faisant l’objet que de </w:t>
      </w:r>
      <w:r>
        <w:t xml:space="preserve">quelques </w:t>
      </w:r>
      <w:r w:rsidR="003D75D0">
        <w:t>case report</w:t>
      </w:r>
      <w:r w:rsidR="004177B2">
        <w:t xml:space="preserve"> </w:t>
      </w:r>
      <w:r w:rsidR="00702A07">
        <w:t>(</w:t>
      </w:r>
      <w:r w:rsidR="00E552EC">
        <w:t xml:space="preserve">dans le LES : </w:t>
      </w:r>
      <w:r w:rsidR="003D75D0">
        <w:t xml:space="preserve">Kano et al., Lupus 2009 ; </w:t>
      </w:r>
      <w:proofErr w:type="spellStart"/>
      <w:r w:rsidR="00702A07">
        <w:t>Angst</w:t>
      </w:r>
      <w:proofErr w:type="spellEnd"/>
      <w:r w:rsidR="00702A07">
        <w:t xml:space="preserve"> et al. </w:t>
      </w:r>
      <w:proofErr w:type="spellStart"/>
      <w:r w:rsidR="00E552EC">
        <w:t>Dement</w:t>
      </w:r>
      <w:proofErr w:type="spellEnd"/>
      <w:r w:rsidR="00E552EC">
        <w:t xml:space="preserve"> </w:t>
      </w:r>
      <w:proofErr w:type="spellStart"/>
      <w:r w:rsidR="00E552EC">
        <w:t>Neuropsychol</w:t>
      </w:r>
      <w:proofErr w:type="spellEnd"/>
      <w:r w:rsidR="00E552EC">
        <w:t xml:space="preserve"> 2015 ; dans le S</w:t>
      </w:r>
      <w:r w:rsidR="00D324AA">
        <w:t>G</w:t>
      </w:r>
      <w:r w:rsidR="00E552EC">
        <w:t xml:space="preserve">S : </w:t>
      </w:r>
      <w:proofErr w:type="spellStart"/>
      <w:r w:rsidR="003D75D0">
        <w:t>Fineli</w:t>
      </w:r>
      <w:proofErr w:type="spellEnd"/>
      <w:r w:rsidR="003D75D0">
        <w:t xml:space="preserve"> &amp; </w:t>
      </w:r>
      <w:proofErr w:type="spellStart"/>
      <w:r w:rsidR="003D75D0">
        <w:t>Inoa</w:t>
      </w:r>
      <w:proofErr w:type="spellEnd"/>
      <w:r w:rsidR="003D75D0">
        <w:t xml:space="preserve"> 2013 ; </w:t>
      </w:r>
      <w:proofErr w:type="spellStart"/>
      <w:r w:rsidR="00E552EC">
        <w:t>Coban</w:t>
      </w:r>
      <w:proofErr w:type="spellEnd"/>
      <w:r w:rsidR="00E552EC">
        <w:t xml:space="preserve"> et al. </w:t>
      </w:r>
      <w:proofErr w:type="spellStart"/>
      <w:r w:rsidR="00E552EC">
        <w:t>Intern</w:t>
      </w:r>
      <w:proofErr w:type="spellEnd"/>
      <w:r w:rsidR="00E552EC">
        <w:t xml:space="preserve"> Med 2016 ; </w:t>
      </w:r>
      <w:proofErr w:type="spellStart"/>
      <w:r w:rsidR="003D75D0">
        <w:t>Shinmura</w:t>
      </w:r>
      <w:proofErr w:type="spellEnd"/>
      <w:r w:rsidR="003D75D0">
        <w:t xml:space="preserve"> et al 2016</w:t>
      </w:r>
      <w:r w:rsidR="00E552EC">
        <w:t>)</w:t>
      </w:r>
      <w:r w:rsidR="00702A07">
        <w:t>.</w:t>
      </w:r>
      <w:r w:rsidR="00E552EC">
        <w:t xml:space="preserve"> </w:t>
      </w:r>
      <w:r w:rsidR="00702A07">
        <w:t xml:space="preserve">Dans </w:t>
      </w:r>
      <w:r w:rsidR="00E552EC">
        <w:t>l’</w:t>
      </w:r>
      <w:r w:rsidR="00702A07">
        <w:t>expérience</w:t>
      </w:r>
      <w:r w:rsidR="00E552EC">
        <w:t xml:space="preserve"> de notre centre</w:t>
      </w:r>
      <w:r w:rsidR="00702A07">
        <w:t xml:space="preserve">, </w:t>
      </w:r>
      <w:r>
        <w:t>la survenue d’EL au cours de</w:t>
      </w:r>
      <w:r w:rsidR="00702A07">
        <w:t xml:space="preserve"> </w:t>
      </w:r>
      <w:r>
        <w:t>ces maladies systémiques</w:t>
      </w:r>
      <w:r w:rsidR="00702A07">
        <w:t xml:space="preserve"> </w:t>
      </w:r>
      <w:r w:rsidR="008627FB">
        <w:t xml:space="preserve">ne semble </w:t>
      </w:r>
      <w:r>
        <w:t xml:space="preserve">pourtant </w:t>
      </w:r>
      <w:r w:rsidR="008627FB">
        <w:t>pas rare</w:t>
      </w:r>
      <w:r w:rsidR="00D324AA">
        <w:t>,</w:t>
      </w:r>
      <w:r>
        <w:t xml:space="preserve"> mais ne répond pas toujours à la critériologie </w:t>
      </w:r>
      <w:r w:rsidR="00D324AA">
        <w:t>typique</w:t>
      </w:r>
      <w:r>
        <w:t xml:space="preserve"> </w:t>
      </w:r>
      <w:r w:rsidRPr="00D324AA">
        <w:t>(Graus</w:t>
      </w:r>
      <w:r w:rsidR="00D324AA" w:rsidRPr="00D324AA">
        <w:t xml:space="preserve"> et al. Lancet </w:t>
      </w:r>
      <w:proofErr w:type="spellStart"/>
      <w:r w:rsidR="00D324AA" w:rsidRPr="00D324AA">
        <w:t>Neurol</w:t>
      </w:r>
      <w:proofErr w:type="spellEnd"/>
      <w:r w:rsidR="00D324AA" w:rsidRPr="00D324AA">
        <w:t xml:space="preserve"> 2016</w:t>
      </w:r>
      <w:r w:rsidRPr="00D324AA">
        <w:t xml:space="preserve">). </w:t>
      </w:r>
      <w:r>
        <w:t>En effet, le mode d’installation</w:t>
      </w:r>
      <w:r w:rsidR="00601830">
        <w:t xml:space="preserve"> </w:t>
      </w:r>
      <w:r>
        <w:t xml:space="preserve">peut être </w:t>
      </w:r>
      <w:r w:rsidR="00601830">
        <w:t>chronique</w:t>
      </w:r>
      <w:r>
        <w:t xml:space="preserve"> chez certains patients</w:t>
      </w:r>
      <w:r w:rsidR="00601830">
        <w:t>, sans être nécessairement associée à des anomalies de signal limbiques typiques des hippocampes ou</w:t>
      </w:r>
      <w:r>
        <w:t xml:space="preserve"> encore à</w:t>
      </w:r>
      <w:r w:rsidR="00601830">
        <w:t xml:space="preserve"> des signes d’inflammation intra-</w:t>
      </w:r>
      <w:proofErr w:type="spellStart"/>
      <w:r w:rsidR="00601830">
        <w:t>thécale</w:t>
      </w:r>
      <w:proofErr w:type="spellEnd"/>
      <w:r w:rsidR="008627FB">
        <w:t>.</w:t>
      </w:r>
    </w:p>
    <w:p w:rsidR="004177B2" w:rsidRDefault="004177B2"/>
    <w:p w:rsidR="00A93D56" w:rsidRPr="00DC6CB2" w:rsidRDefault="004177B2" w:rsidP="00D324AA">
      <w:pPr>
        <w:jc w:val="both"/>
        <w:rPr>
          <w:b/>
          <w:u w:val="single"/>
        </w:rPr>
      </w:pPr>
      <w:r w:rsidRPr="00DC6CB2">
        <w:rPr>
          <w:b/>
          <w:u w:val="single"/>
        </w:rPr>
        <w:t>Objectif</w:t>
      </w:r>
      <w:r w:rsidR="003E09D0" w:rsidRPr="00DC6CB2">
        <w:rPr>
          <w:b/>
          <w:u w:val="single"/>
        </w:rPr>
        <w:t xml:space="preserve"> de l’étude : </w:t>
      </w:r>
    </w:p>
    <w:p w:rsidR="003E09D0" w:rsidRPr="00DC6CB2" w:rsidRDefault="003E09D0" w:rsidP="00D324AA">
      <w:pPr>
        <w:jc w:val="both"/>
        <w:rPr>
          <w:b/>
        </w:rPr>
      </w:pPr>
      <w:r w:rsidRPr="00DC6CB2">
        <w:rPr>
          <w:b/>
        </w:rPr>
        <w:t xml:space="preserve">Caractériser </w:t>
      </w:r>
      <w:r w:rsidR="009B4966" w:rsidRPr="00DC6CB2">
        <w:rPr>
          <w:b/>
        </w:rPr>
        <w:t>sur le</w:t>
      </w:r>
      <w:r w:rsidRPr="00DC6CB2">
        <w:rPr>
          <w:b/>
        </w:rPr>
        <w:t xml:space="preserve"> plan clinique et paraclinique les patients ayant </w:t>
      </w:r>
      <w:r w:rsidR="00D324AA" w:rsidRPr="00DC6CB2">
        <w:rPr>
          <w:b/>
        </w:rPr>
        <w:t xml:space="preserve">développé un tableau d’EL en association à </w:t>
      </w:r>
      <w:r w:rsidRPr="00DC6CB2">
        <w:rPr>
          <w:b/>
        </w:rPr>
        <w:t>une maladie systémique de type L</w:t>
      </w:r>
      <w:r w:rsidR="00D324AA" w:rsidRPr="00DC6CB2">
        <w:rPr>
          <w:b/>
        </w:rPr>
        <w:t xml:space="preserve">ES, </w:t>
      </w:r>
      <w:proofErr w:type="spellStart"/>
      <w:r w:rsidR="00D324AA" w:rsidRPr="00DC6CB2">
        <w:rPr>
          <w:b/>
        </w:rPr>
        <w:t>Sa</w:t>
      </w:r>
      <w:r w:rsidR="008627FB" w:rsidRPr="00DC6CB2">
        <w:rPr>
          <w:b/>
        </w:rPr>
        <w:t>PL</w:t>
      </w:r>
      <w:proofErr w:type="spellEnd"/>
      <w:r w:rsidR="008627FB" w:rsidRPr="00DC6CB2">
        <w:rPr>
          <w:b/>
        </w:rPr>
        <w:t xml:space="preserve"> ou SGS</w:t>
      </w:r>
      <w:r w:rsidRPr="00DC6CB2">
        <w:rPr>
          <w:b/>
        </w:rPr>
        <w:t>, ainsi que leur</w:t>
      </w:r>
      <w:r w:rsidR="00D324AA" w:rsidRPr="00DC6CB2">
        <w:rPr>
          <w:b/>
        </w:rPr>
        <w:t xml:space="preserve"> profil</w:t>
      </w:r>
      <w:r w:rsidRPr="00DC6CB2">
        <w:rPr>
          <w:b/>
        </w:rPr>
        <w:t xml:space="preserve"> évoluti</w:t>
      </w:r>
      <w:r w:rsidR="00D324AA" w:rsidRPr="00DC6CB2">
        <w:rPr>
          <w:b/>
        </w:rPr>
        <w:t>f</w:t>
      </w:r>
      <w:r w:rsidRPr="00DC6CB2">
        <w:rPr>
          <w:b/>
        </w:rPr>
        <w:t>.</w:t>
      </w:r>
    </w:p>
    <w:p w:rsidR="003E09D0" w:rsidRDefault="003E09D0"/>
    <w:p w:rsidR="00AA0821" w:rsidRPr="009B4966" w:rsidRDefault="00AA0821" w:rsidP="00E520C9">
      <w:pPr>
        <w:jc w:val="both"/>
        <w:rPr>
          <w:u w:val="single"/>
        </w:rPr>
      </w:pPr>
      <w:r w:rsidRPr="009B4966">
        <w:rPr>
          <w:u w:val="single"/>
        </w:rPr>
        <w:t xml:space="preserve">Méthode : </w:t>
      </w:r>
    </w:p>
    <w:p w:rsidR="004177B2" w:rsidRDefault="00AA0821" w:rsidP="00745A36">
      <w:pPr>
        <w:jc w:val="both"/>
      </w:pPr>
      <w:r>
        <w:t xml:space="preserve">Nous proposons de colliger, de manière rétrospective et multicentrique, les dossiers de patients atteints de </w:t>
      </w:r>
      <w:r w:rsidRPr="009B4966">
        <w:rPr>
          <w:color w:val="000000" w:themeColor="text1"/>
        </w:rPr>
        <w:t>LES (</w:t>
      </w:r>
      <w:r w:rsidR="00745A36" w:rsidRPr="009B4966">
        <w:rPr>
          <w:color w:val="000000" w:themeColor="text1"/>
        </w:rPr>
        <w:t xml:space="preserve">critères </w:t>
      </w:r>
      <w:r w:rsidR="0057136D" w:rsidRPr="009B4966">
        <w:rPr>
          <w:color w:val="000000" w:themeColor="text1"/>
        </w:rPr>
        <w:t xml:space="preserve">SLICC adapté de </w:t>
      </w:r>
      <w:proofErr w:type="spellStart"/>
      <w:r w:rsidR="0057136D" w:rsidRPr="009B4966">
        <w:rPr>
          <w:color w:val="000000" w:themeColor="text1"/>
        </w:rPr>
        <w:t>Petri</w:t>
      </w:r>
      <w:proofErr w:type="spellEnd"/>
      <w:r w:rsidR="0057136D" w:rsidRPr="009B4966">
        <w:rPr>
          <w:color w:val="000000" w:themeColor="text1"/>
        </w:rPr>
        <w:t xml:space="preserve"> et al.</w:t>
      </w:r>
      <w:r w:rsidR="00745A36" w:rsidRPr="009B4966">
        <w:rPr>
          <w:color w:val="000000" w:themeColor="text1"/>
        </w:rPr>
        <w:t>,</w:t>
      </w:r>
      <w:r w:rsidR="0057136D" w:rsidRPr="009B4966">
        <w:rPr>
          <w:color w:val="000000" w:themeColor="text1"/>
        </w:rPr>
        <w:t xml:space="preserve"> Arthritis </w:t>
      </w:r>
      <w:proofErr w:type="spellStart"/>
      <w:r w:rsidR="0057136D" w:rsidRPr="009B4966">
        <w:rPr>
          <w:color w:val="000000" w:themeColor="text1"/>
        </w:rPr>
        <w:t>Rheum</w:t>
      </w:r>
      <w:proofErr w:type="spellEnd"/>
      <w:r w:rsidR="0057136D" w:rsidRPr="009B4966">
        <w:rPr>
          <w:color w:val="000000" w:themeColor="text1"/>
        </w:rPr>
        <w:t xml:space="preserve"> 2012</w:t>
      </w:r>
      <w:r w:rsidRPr="009B4966">
        <w:rPr>
          <w:color w:val="000000" w:themeColor="text1"/>
        </w:rPr>
        <w:t xml:space="preserve">), </w:t>
      </w:r>
      <w:proofErr w:type="spellStart"/>
      <w:r w:rsidRPr="009B4966">
        <w:rPr>
          <w:color w:val="000000" w:themeColor="text1"/>
        </w:rPr>
        <w:t>SaPL</w:t>
      </w:r>
      <w:proofErr w:type="spellEnd"/>
      <w:r w:rsidRPr="009B4966">
        <w:rPr>
          <w:color w:val="000000" w:themeColor="text1"/>
        </w:rPr>
        <w:t xml:space="preserve"> (</w:t>
      </w:r>
      <w:r w:rsidR="00745A36" w:rsidRPr="009B4966">
        <w:rPr>
          <w:color w:val="000000" w:themeColor="text1"/>
        </w:rPr>
        <w:t xml:space="preserve">d’après </w:t>
      </w:r>
      <w:proofErr w:type="spellStart"/>
      <w:r w:rsidR="00745A36" w:rsidRPr="009B4966">
        <w:rPr>
          <w:color w:val="000000" w:themeColor="text1"/>
        </w:rPr>
        <w:t>Miyakis</w:t>
      </w:r>
      <w:proofErr w:type="spellEnd"/>
      <w:r w:rsidR="00745A36" w:rsidRPr="009B4966">
        <w:rPr>
          <w:color w:val="000000" w:themeColor="text1"/>
        </w:rPr>
        <w:t xml:space="preserve"> et al. J </w:t>
      </w:r>
      <w:proofErr w:type="spellStart"/>
      <w:r w:rsidR="00745A36" w:rsidRPr="009B4966">
        <w:rPr>
          <w:color w:val="000000" w:themeColor="text1"/>
        </w:rPr>
        <w:t>Thromb</w:t>
      </w:r>
      <w:proofErr w:type="spellEnd"/>
      <w:r w:rsidR="00745A36" w:rsidRPr="009B4966">
        <w:rPr>
          <w:color w:val="000000" w:themeColor="text1"/>
        </w:rPr>
        <w:t xml:space="preserve"> </w:t>
      </w:r>
      <w:proofErr w:type="spellStart"/>
      <w:r w:rsidR="00745A36" w:rsidRPr="009B4966">
        <w:rPr>
          <w:color w:val="000000" w:themeColor="text1"/>
        </w:rPr>
        <w:t>Haemostasis</w:t>
      </w:r>
      <w:proofErr w:type="spellEnd"/>
      <w:r w:rsidR="00745A36" w:rsidRPr="009B4966">
        <w:rPr>
          <w:color w:val="000000" w:themeColor="text1"/>
        </w:rPr>
        <w:t xml:space="preserve"> 2006</w:t>
      </w:r>
      <w:r w:rsidRPr="009B4966">
        <w:rPr>
          <w:color w:val="000000" w:themeColor="text1"/>
        </w:rPr>
        <w:t>) ou SGS (</w:t>
      </w:r>
      <w:r w:rsidR="008D45B3" w:rsidRPr="009B4966">
        <w:rPr>
          <w:color w:val="000000" w:themeColor="text1"/>
        </w:rPr>
        <w:t>ACR/EULAR 2016)</w:t>
      </w:r>
      <w:r w:rsidRPr="009B4966">
        <w:rPr>
          <w:color w:val="000000" w:themeColor="text1"/>
        </w:rPr>
        <w:t xml:space="preserve"> ayant </w:t>
      </w:r>
      <w:r>
        <w:t xml:space="preserve">développé un tableau d’EL, ou inversement, de patients aux antécédents d’EL chez qui une telle affection systémique aurait été diagnostiquée dans un second temps. Il s’agit de manifestations cliniques évocatrices d’atteinte limbique telles que des troubles cognitifs dominés par une atteinte du stockage en mémoire antérograde (profil « hippocampique »), et/ou de manifestations psychiatriques variées (troubles de l’humeur, anxiété, hallucinations, délire, catatonie…), </w:t>
      </w:r>
      <w:r w:rsidRPr="00242A4A">
        <w:t xml:space="preserve">et/ou syndrome </w:t>
      </w:r>
      <w:r>
        <w:t>d’épilepsie focale</w:t>
      </w:r>
      <w:r w:rsidRPr="00242A4A">
        <w:t xml:space="preserve">. </w:t>
      </w:r>
      <w:r>
        <w:t xml:space="preserve">Nous proposons d’élargir le mode d’installation, classiquement subaigu, à des formes chroniques. L’atteinte des régions limbiques peut être confirmée par un marqueur topographique tel qu’un </w:t>
      </w:r>
      <w:proofErr w:type="spellStart"/>
      <w:r>
        <w:t>hypersignal</w:t>
      </w:r>
      <w:proofErr w:type="spellEnd"/>
      <w:r>
        <w:t xml:space="preserve"> en IRM, mais aussi par des anomalies fonctionnelles en SPECT ou PET, ou encore par la présence d’un foyer épileptique temporo-</w:t>
      </w:r>
      <w:proofErr w:type="spellStart"/>
      <w:r>
        <w:t>mésial</w:t>
      </w:r>
      <w:proofErr w:type="spellEnd"/>
      <w:r>
        <w:t xml:space="preserve"> à l’EEG. Un marqueur d’inflammation intra-</w:t>
      </w:r>
      <w:proofErr w:type="spellStart"/>
      <w:r>
        <w:t>thécale</w:t>
      </w:r>
      <w:proofErr w:type="spellEnd"/>
      <w:r>
        <w:t xml:space="preserve"> (</w:t>
      </w:r>
      <w:proofErr w:type="spellStart"/>
      <w:r>
        <w:t>pléiocytose</w:t>
      </w:r>
      <w:proofErr w:type="spellEnd"/>
      <w:r>
        <w:t xml:space="preserve">, </w:t>
      </w:r>
      <w:proofErr w:type="spellStart"/>
      <w:r>
        <w:t>hyperprotéinorachie</w:t>
      </w:r>
      <w:proofErr w:type="spellEnd"/>
      <w:r>
        <w:t>, synthèse intra-</w:t>
      </w:r>
      <w:proofErr w:type="spellStart"/>
      <w:r>
        <w:t>thécale</w:t>
      </w:r>
      <w:proofErr w:type="spellEnd"/>
      <w:r>
        <w:t xml:space="preserve"> d’immunoglobulines) n’est pas nécessaire au diagnostic dans la mesure ou une maladie auto-immune est connue, mais peuvent rendre le diagnostic possible en l’absence d’anomalie topographique.</w:t>
      </w:r>
    </w:p>
    <w:p w:rsidR="00E222E1" w:rsidRDefault="00E222E1" w:rsidP="00E520C9">
      <w:pPr>
        <w:jc w:val="both"/>
        <w:rPr>
          <w:u w:val="single"/>
        </w:rPr>
      </w:pPr>
    </w:p>
    <w:p w:rsidR="0038634C" w:rsidRPr="009B4966" w:rsidRDefault="0038634C" w:rsidP="00E520C9">
      <w:pPr>
        <w:jc w:val="both"/>
        <w:rPr>
          <w:u w:val="single"/>
        </w:rPr>
      </w:pPr>
      <w:r w:rsidRPr="009B4966">
        <w:rPr>
          <w:u w:val="single"/>
        </w:rPr>
        <w:t>Résultats attendus :</w:t>
      </w:r>
    </w:p>
    <w:p w:rsidR="0038634C" w:rsidRDefault="004E40B1" w:rsidP="00E520C9">
      <w:pPr>
        <w:jc w:val="both"/>
      </w:pPr>
      <w:r>
        <w:t>Malgré la</w:t>
      </w:r>
      <w:r w:rsidR="0038634C">
        <w:t xml:space="preserve"> </w:t>
      </w:r>
      <w:r>
        <w:t xml:space="preserve">rareté des </w:t>
      </w:r>
      <w:r w:rsidR="0038634C">
        <w:t xml:space="preserve">cas décrits dans la littérature, nous avons </w:t>
      </w:r>
      <w:r>
        <w:t xml:space="preserve">colligé dans notre seul centre une </w:t>
      </w:r>
      <w:r w:rsidR="00C16A4F">
        <w:t>vingtaine</w:t>
      </w:r>
      <w:r>
        <w:t xml:space="preserve"> de</w:t>
      </w:r>
      <w:r w:rsidR="0038634C">
        <w:t xml:space="preserve"> dossiers de patients ayant </w:t>
      </w:r>
      <w:r>
        <w:t>développé</w:t>
      </w:r>
      <w:r w:rsidR="0038634C">
        <w:t xml:space="preserve"> un tableau d’EL associé à une maladie systémique de type LES, </w:t>
      </w:r>
      <w:r>
        <w:t>S</w:t>
      </w:r>
      <w:r w:rsidR="0038634C">
        <w:t xml:space="preserve">GS, </w:t>
      </w:r>
      <w:r>
        <w:t xml:space="preserve">ou SAPL, </w:t>
      </w:r>
      <w:r w:rsidR="0038634C">
        <w:t>suggérant que les atteintes limbique</w:t>
      </w:r>
      <w:r w:rsidR="00C16A4F">
        <w:t>s</w:t>
      </w:r>
      <w:r w:rsidR="0038634C">
        <w:t xml:space="preserve"> dans les maladies de système sont </w:t>
      </w:r>
      <w:r>
        <w:t>probablement</w:t>
      </w:r>
      <w:r w:rsidR="0038634C">
        <w:t xml:space="preserve"> sous-évaluée</w:t>
      </w:r>
      <w:r w:rsidR="00C16A4F">
        <w:t>s</w:t>
      </w:r>
      <w:r w:rsidR="0038634C">
        <w:t>.</w:t>
      </w:r>
      <w:r>
        <w:t xml:space="preserve"> Il peut s’agir de troubles </w:t>
      </w:r>
      <w:proofErr w:type="spellStart"/>
      <w:r w:rsidR="00C16A4F">
        <w:t>cognitivo</w:t>
      </w:r>
      <w:proofErr w:type="spellEnd"/>
      <w:r w:rsidR="00C16A4F">
        <w:t xml:space="preserve">-comportementaux d’installation plus insidieuse que dans le concept classique d’EL, non nécessairement associé à des </w:t>
      </w:r>
      <w:proofErr w:type="spellStart"/>
      <w:r w:rsidR="00C16A4F">
        <w:t>hypersignaux</w:t>
      </w:r>
      <w:proofErr w:type="spellEnd"/>
      <w:r w:rsidR="00C16A4F">
        <w:t xml:space="preserve"> limbiques à l’IRM</w:t>
      </w:r>
      <w:r w:rsidR="000D20F0">
        <w:t>,</w:t>
      </w:r>
      <w:r w:rsidR="00C16A4F">
        <w:t xml:space="preserve"> </w:t>
      </w:r>
      <w:r w:rsidR="000D20F0">
        <w:t>et dont le diagnostic repose sur un bilan neuropsychologique détaillé permettant de mettre en évidence un profil d’amnésie hippocampique et sur l’imagerie fonctionnelle.</w:t>
      </w:r>
    </w:p>
    <w:p w:rsidR="004878BF" w:rsidRDefault="004878BF" w:rsidP="00E520C9">
      <w:pPr>
        <w:jc w:val="both"/>
        <w:rPr>
          <w:color w:val="000000" w:themeColor="text1"/>
          <w:u w:val="single"/>
        </w:rPr>
      </w:pPr>
    </w:p>
    <w:p w:rsidR="006F0DCD" w:rsidRPr="00E222E1" w:rsidRDefault="00E222E1" w:rsidP="006F0DCD">
      <w:pPr>
        <w:jc w:val="both"/>
        <w:rPr>
          <w:b/>
          <w:color w:val="000000" w:themeColor="text1"/>
        </w:rPr>
      </w:pPr>
      <w:r w:rsidRPr="00E222E1">
        <w:rPr>
          <w:b/>
          <w:color w:val="000000" w:themeColor="text1"/>
        </w:rPr>
        <w:t>Nous serions très heureux de pouvoir vous associer à ce travail de recherche ainsi qu'aux publications qui en découleront.</w:t>
      </w:r>
    </w:p>
    <w:p w:rsidR="006F0DCD" w:rsidRPr="009B4966" w:rsidRDefault="006F0DCD" w:rsidP="00E520C9">
      <w:pPr>
        <w:jc w:val="both"/>
        <w:rPr>
          <w:b/>
          <w:color w:val="000000" w:themeColor="text1"/>
        </w:rPr>
      </w:pPr>
    </w:p>
    <w:sectPr w:rsidR="006F0DCD" w:rsidRPr="009B49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3AF" w:rsidRDefault="005943AF" w:rsidP="00DC6CB2">
      <w:pPr>
        <w:spacing w:after="0" w:line="240" w:lineRule="auto"/>
      </w:pPr>
      <w:r>
        <w:separator/>
      </w:r>
    </w:p>
  </w:endnote>
  <w:endnote w:type="continuationSeparator" w:id="0">
    <w:p w:rsidR="005943AF" w:rsidRDefault="005943AF" w:rsidP="00DC6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3AF" w:rsidRDefault="005943AF" w:rsidP="00DC6CB2">
      <w:pPr>
        <w:spacing w:after="0" w:line="240" w:lineRule="auto"/>
      </w:pPr>
      <w:r>
        <w:separator/>
      </w:r>
    </w:p>
  </w:footnote>
  <w:footnote w:type="continuationSeparator" w:id="0">
    <w:p w:rsidR="005943AF" w:rsidRDefault="005943AF" w:rsidP="00DC6C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D7AD4"/>
    <w:multiLevelType w:val="hybridMultilevel"/>
    <w:tmpl w:val="5D586C86"/>
    <w:lvl w:ilvl="0" w:tplc="6F9E5E12">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is NGUYEN">
    <w15:presenceInfo w15:providerId="Windows Live" w15:userId="2bc08a94b1de8c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7B2"/>
    <w:rsid w:val="000C4E73"/>
    <w:rsid w:val="000D20F0"/>
    <w:rsid w:val="00105614"/>
    <w:rsid w:val="00105FEF"/>
    <w:rsid w:val="00107197"/>
    <w:rsid w:val="003723F7"/>
    <w:rsid w:val="0038634C"/>
    <w:rsid w:val="003D75D0"/>
    <w:rsid w:val="003E09D0"/>
    <w:rsid w:val="004177B2"/>
    <w:rsid w:val="004878BF"/>
    <w:rsid w:val="004E40B1"/>
    <w:rsid w:val="004F0134"/>
    <w:rsid w:val="00555BCD"/>
    <w:rsid w:val="0057136D"/>
    <w:rsid w:val="005943AF"/>
    <w:rsid w:val="00601830"/>
    <w:rsid w:val="006C3BDC"/>
    <w:rsid w:val="006F0DCD"/>
    <w:rsid w:val="00702A07"/>
    <w:rsid w:val="00745A36"/>
    <w:rsid w:val="008627FB"/>
    <w:rsid w:val="008D45B3"/>
    <w:rsid w:val="00956B75"/>
    <w:rsid w:val="009B4966"/>
    <w:rsid w:val="009D02F4"/>
    <w:rsid w:val="00A93D56"/>
    <w:rsid w:val="00AA0821"/>
    <w:rsid w:val="00AD3319"/>
    <w:rsid w:val="00B3684D"/>
    <w:rsid w:val="00C16A4F"/>
    <w:rsid w:val="00D324AA"/>
    <w:rsid w:val="00D74347"/>
    <w:rsid w:val="00DC6CB2"/>
    <w:rsid w:val="00E222E1"/>
    <w:rsid w:val="00E520C9"/>
    <w:rsid w:val="00E552EC"/>
    <w:rsid w:val="00F733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4F0134"/>
    <w:rPr>
      <w:sz w:val="16"/>
      <w:szCs w:val="16"/>
    </w:rPr>
  </w:style>
  <w:style w:type="paragraph" w:styleId="Commentaire">
    <w:name w:val="annotation text"/>
    <w:basedOn w:val="Normal"/>
    <w:link w:val="CommentaireCar"/>
    <w:uiPriority w:val="99"/>
    <w:semiHidden/>
    <w:unhideWhenUsed/>
    <w:rsid w:val="004F0134"/>
    <w:pPr>
      <w:spacing w:line="240" w:lineRule="auto"/>
    </w:pPr>
    <w:rPr>
      <w:sz w:val="20"/>
      <w:szCs w:val="20"/>
    </w:rPr>
  </w:style>
  <w:style w:type="character" w:customStyle="1" w:styleId="CommentaireCar">
    <w:name w:val="Commentaire Car"/>
    <w:basedOn w:val="Policepardfaut"/>
    <w:link w:val="Commentaire"/>
    <w:uiPriority w:val="99"/>
    <w:semiHidden/>
    <w:rsid w:val="004F0134"/>
    <w:rPr>
      <w:sz w:val="20"/>
      <w:szCs w:val="20"/>
    </w:rPr>
  </w:style>
  <w:style w:type="paragraph" w:styleId="Objetducommentaire">
    <w:name w:val="annotation subject"/>
    <w:basedOn w:val="Commentaire"/>
    <w:next w:val="Commentaire"/>
    <w:link w:val="ObjetducommentaireCar"/>
    <w:uiPriority w:val="99"/>
    <w:semiHidden/>
    <w:unhideWhenUsed/>
    <w:rsid w:val="004F0134"/>
    <w:rPr>
      <w:b/>
      <w:bCs/>
    </w:rPr>
  </w:style>
  <w:style w:type="character" w:customStyle="1" w:styleId="ObjetducommentaireCar">
    <w:name w:val="Objet du commentaire Car"/>
    <w:basedOn w:val="CommentaireCar"/>
    <w:link w:val="Objetducommentaire"/>
    <w:uiPriority w:val="99"/>
    <w:semiHidden/>
    <w:rsid w:val="004F0134"/>
    <w:rPr>
      <w:b/>
      <w:bCs/>
      <w:sz w:val="20"/>
      <w:szCs w:val="20"/>
    </w:rPr>
  </w:style>
  <w:style w:type="paragraph" w:styleId="Textedebulles">
    <w:name w:val="Balloon Text"/>
    <w:basedOn w:val="Normal"/>
    <w:link w:val="TextedebullesCar"/>
    <w:uiPriority w:val="99"/>
    <w:semiHidden/>
    <w:unhideWhenUsed/>
    <w:rsid w:val="004F01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0134"/>
    <w:rPr>
      <w:rFonts w:ascii="Tahoma" w:hAnsi="Tahoma" w:cs="Tahoma"/>
      <w:sz w:val="16"/>
      <w:szCs w:val="16"/>
    </w:rPr>
  </w:style>
  <w:style w:type="character" w:styleId="Lienhypertexte">
    <w:name w:val="Hyperlink"/>
    <w:basedOn w:val="Policepardfaut"/>
    <w:uiPriority w:val="99"/>
    <w:unhideWhenUsed/>
    <w:rsid w:val="006F0DCD"/>
    <w:rPr>
      <w:color w:val="0000FF" w:themeColor="hyperlink"/>
      <w:u w:val="single"/>
    </w:rPr>
  </w:style>
  <w:style w:type="character" w:customStyle="1" w:styleId="UnresolvedMention">
    <w:name w:val="Unresolved Mention"/>
    <w:basedOn w:val="Policepardfaut"/>
    <w:uiPriority w:val="99"/>
    <w:semiHidden/>
    <w:unhideWhenUsed/>
    <w:rsid w:val="006F0DCD"/>
    <w:rPr>
      <w:color w:val="605E5C"/>
      <w:shd w:val="clear" w:color="auto" w:fill="E1DFDD"/>
    </w:rPr>
  </w:style>
  <w:style w:type="paragraph" w:styleId="Paragraphedeliste">
    <w:name w:val="List Paragraph"/>
    <w:basedOn w:val="Normal"/>
    <w:uiPriority w:val="34"/>
    <w:qFormat/>
    <w:rsid w:val="006F0DCD"/>
    <w:pPr>
      <w:ind w:left="720"/>
      <w:contextualSpacing/>
    </w:pPr>
  </w:style>
  <w:style w:type="paragraph" w:styleId="En-tte">
    <w:name w:val="header"/>
    <w:basedOn w:val="Normal"/>
    <w:link w:val="En-tteCar"/>
    <w:uiPriority w:val="99"/>
    <w:unhideWhenUsed/>
    <w:rsid w:val="00DC6CB2"/>
    <w:pPr>
      <w:tabs>
        <w:tab w:val="center" w:pos="4703"/>
        <w:tab w:val="right" w:pos="9406"/>
      </w:tabs>
      <w:spacing w:after="0" w:line="240" w:lineRule="auto"/>
    </w:pPr>
  </w:style>
  <w:style w:type="character" w:customStyle="1" w:styleId="En-tteCar">
    <w:name w:val="En-tête Car"/>
    <w:basedOn w:val="Policepardfaut"/>
    <w:link w:val="En-tte"/>
    <w:uiPriority w:val="99"/>
    <w:rsid w:val="00DC6CB2"/>
  </w:style>
  <w:style w:type="paragraph" w:styleId="Pieddepage">
    <w:name w:val="footer"/>
    <w:basedOn w:val="Normal"/>
    <w:link w:val="PieddepageCar"/>
    <w:uiPriority w:val="99"/>
    <w:unhideWhenUsed/>
    <w:rsid w:val="00DC6CB2"/>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DC6C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4F0134"/>
    <w:rPr>
      <w:sz w:val="16"/>
      <w:szCs w:val="16"/>
    </w:rPr>
  </w:style>
  <w:style w:type="paragraph" w:styleId="Commentaire">
    <w:name w:val="annotation text"/>
    <w:basedOn w:val="Normal"/>
    <w:link w:val="CommentaireCar"/>
    <w:uiPriority w:val="99"/>
    <w:semiHidden/>
    <w:unhideWhenUsed/>
    <w:rsid w:val="004F0134"/>
    <w:pPr>
      <w:spacing w:line="240" w:lineRule="auto"/>
    </w:pPr>
    <w:rPr>
      <w:sz w:val="20"/>
      <w:szCs w:val="20"/>
    </w:rPr>
  </w:style>
  <w:style w:type="character" w:customStyle="1" w:styleId="CommentaireCar">
    <w:name w:val="Commentaire Car"/>
    <w:basedOn w:val="Policepardfaut"/>
    <w:link w:val="Commentaire"/>
    <w:uiPriority w:val="99"/>
    <w:semiHidden/>
    <w:rsid w:val="004F0134"/>
    <w:rPr>
      <w:sz w:val="20"/>
      <w:szCs w:val="20"/>
    </w:rPr>
  </w:style>
  <w:style w:type="paragraph" w:styleId="Objetducommentaire">
    <w:name w:val="annotation subject"/>
    <w:basedOn w:val="Commentaire"/>
    <w:next w:val="Commentaire"/>
    <w:link w:val="ObjetducommentaireCar"/>
    <w:uiPriority w:val="99"/>
    <w:semiHidden/>
    <w:unhideWhenUsed/>
    <w:rsid w:val="004F0134"/>
    <w:rPr>
      <w:b/>
      <w:bCs/>
    </w:rPr>
  </w:style>
  <w:style w:type="character" w:customStyle="1" w:styleId="ObjetducommentaireCar">
    <w:name w:val="Objet du commentaire Car"/>
    <w:basedOn w:val="CommentaireCar"/>
    <w:link w:val="Objetducommentaire"/>
    <w:uiPriority w:val="99"/>
    <w:semiHidden/>
    <w:rsid w:val="004F0134"/>
    <w:rPr>
      <w:b/>
      <w:bCs/>
      <w:sz w:val="20"/>
      <w:szCs w:val="20"/>
    </w:rPr>
  </w:style>
  <w:style w:type="paragraph" w:styleId="Textedebulles">
    <w:name w:val="Balloon Text"/>
    <w:basedOn w:val="Normal"/>
    <w:link w:val="TextedebullesCar"/>
    <w:uiPriority w:val="99"/>
    <w:semiHidden/>
    <w:unhideWhenUsed/>
    <w:rsid w:val="004F01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0134"/>
    <w:rPr>
      <w:rFonts w:ascii="Tahoma" w:hAnsi="Tahoma" w:cs="Tahoma"/>
      <w:sz w:val="16"/>
      <w:szCs w:val="16"/>
    </w:rPr>
  </w:style>
  <w:style w:type="character" w:styleId="Lienhypertexte">
    <w:name w:val="Hyperlink"/>
    <w:basedOn w:val="Policepardfaut"/>
    <w:uiPriority w:val="99"/>
    <w:unhideWhenUsed/>
    <w:rsid w:val="006F0DCD"/>
    <w:rPr>
      <w:color w:val="0000FF" w:themeColor="hyperlink"/>
      <w:u w:val="single"/>
    </w:rPr>
  </w:style>
  <w:style w:type="character" w:customStyle="1" w:styleId="UnresolvedMention">
    <w:name w:val="Unresolved Mention"/>
    <w:basedOn w:val="Policepardfaut"/>
    <w:uiPriority w:val="99"/>
    <w:semiHidden/>
    <w:unhideWhenUsed/>
    <w:rsid w:val="006F0DCD"/>
    <w:rPr>
      <w:color w:val="605E5C"/>
      <w:shd w:val="clear" w:color="auto" w:fill="E1DFDD"/>
    </w:rPr>
  </w:style>
  <w:style w:type="paragraph" w:styleId="Paragraphedeliste">
    <w:name w:val="List Paragraph"/>
    <w:basedOn w:val="Normal"/>
    <w:uiPriority w:val="34"/>
    <w:qFormat/>
    <w:rsid w:val="006F0DCD"/>
    <w:pPr>
      <w:ind w:left="720"/>
      <w:contextualSpacing/>
    </w:pPr>
  </w:style>
  <w:style w:type="paragraph" w:styleId="En-tte">
    <w:name w:val="header"/>
    <w:basedOn w:val="Normal"/>
    <w:link w:val="En-tteCar"/>
    <w:uiPriority w:val="99"/>
    <w:unhideWhenUsed/>
    <w:rsid w:val="00DC6CB2"/>
    <w:pPr>
      <w:tabs>
        <w:tab w:val="center" w:pos="4703"/>
        <w:tab w:val="right" w:pos="9406"/>
      </w:tabs>
      <w:spacing w:after="0" w:line="240" w:lineRule="auto"/>
    </w:pPr>
  </w:style>
  <w:style w:type="character" w:customStyle="1" w:styleId="En-tteCar">
    <w:name w:val="En-tête Car"/>
    <w:basedOn w:val="Policepardfaut"/>
    <w:link w:val="En-tte"/>
    <w:uiPriority w:val="99"/>
    <w:rsid w:val="00DC6CB2"/>
  </w:style>
  <w:style w:type="paragraph" w:styleId="Pieddepage">
    <w:name w:val="footer"/>
    <w:basedOn w:val="Normal"/>
    <w:link w:val="PieddepageCar"/>
    <w:uiPriority w:val="99"/>
    <w:unhideWhenUsed/>
    <w:rsid w:val="00DC6CB2"/>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DC6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207957">
      <w:bodyDiv w:val="1"/>
      <w:marLeft w:val="0"/>
      <w:marRight w:val="0"/>
      <w:marTop w:val="0"/>
      <w:marBottom w:val="0"/>
      <w:divBdr>
        <w:top w:val="none" w:sz="0" w:space="0" w:color="auto"/>
        <w:left w:val="none" w:sz="0" w:space="0" w:color="auto"/>
        <w:bottom w:val="none" w:sz="0" w:space="0" w:color="auto"/>
        <w:right w:val="none" w:sz="0" w:space="0" w:color="auto"/>
      </w:divBdr>
    </w:div>
    <w:div w:id="719354957">
      <w:bodyDiv w:val="1"/>
      <w:marLeft w:val="0"/>
      <w:marRight w:val="0"/>
      <w:marTop w:val="0"/>
      <w:marBottom w:val="0"/>
      <w:divBdr>
        <w:top w:val="none" w:sz="0" w:space="0" w:color="auto"/>
        <w:left w:val="none" w:sz="0" w:space="0" w:color="auto"/>
        <w:bottom w:val="none" w:sz="0" w:space="0" w:color="auto"/>
        <w:right w:val="none" w:sz="0" w:space="0" w:color="auto"/>
      </w:divBdr>
    </w:div>
    <w:div w:id="106260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is.nguyen@chru-strasbourg.f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aurent.arnaud@chru-strasbourg.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aurent.arnaud@chru-strasbourg.fr"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Nathalie.PHILIPPI@chru-strasbourg.fr" TargetMode="External"/><Relationship Id="rId4" Type="http://schemas.openxmlformats.org/officeDocument/2006/relationships/settings" Target="settings.xml"/><Relationship Id="rId9" Type="http://schemas.openxmlformats.org/officeDocument/2006/relationships/hyperlink" Target="mailto:laurent.kremer@chru-strasbourg.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4393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HUS</Company>
  <LinksUpToDate>false</LinksUpToDate>
  <CharactersWithSpaces>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Alexis</dc:creator>
  <cp:lastModifiedBy>SELLAM Jérémie</cp:lastModifiedBy>
  <cp:revision>2</cp:revision>
  <dcterms:created xsi:type="dcterms:W3CDTF">2019-06-17T15:03:00Z</dcterms:created>
  <dcterms:modified xsi:type="dcterms:W3CDTF">2019-06-17T15:03:00Z</dcterms:modified>
</cp:coreProperties>
</file>