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E0FE9" w:rsidRPr="006F3ECB" w14:paraId="79D93FBB" w14:textId="77777777" w:rsidTr="00C65029">
        <w:tc>
          <w:tcPr>
            <w:tcW w:w="9918" w:type="dxa"/>
            <w:shd w:val="clear" w:color="auto" w:fill="1F3864" w:themeFill="accent1" w:themeFillShade="80"/>
          </w:tcPr>
          <w:p w14:paraId="5ABDABD7" w14:textId="3D404D73" w:rsidR="00AE0FE9" w:rsidRPr="00C65029" w:rsidRDefault="00123165" w:rsidP="00AE0FE9">
            <w:pPr>
              <w:jc w:val="center"/>
              <w:rPr>
                <w:rFonts w:cstheme="minorHAnsi"/>
                <w:color w:val="ACB9CA" w:themeColor="text2" w:themeTint="66"/>
                <w:sz w:val="28"/>
                <w:szCs w:val="28"/>
              </w:rPr>
            </w:pPr>
            <w:r w:rsidRPr="00C65029">
              <w:rPr>
                <w:rFonts w:cstheme="minorHAnsi"/>
                <w:b/>
                <w:bCs/>
                <w:color w:val="ACB9CA" w:themeColor="text2" w:themeTint="66"/>
                <w:sz w:val="28"/>
                <w:szCs w:val="28"/>
              </w:rPr>
              <w:t xml:space="preserve">Étude rétrospective multicentrique </w:t>
            </w:r>
            <w:r w:rsidR="00395AC4">
              <w:rPr>
                <w:rFonts w:cstheme="minorHAnsi"/>
                <w:b/>
                <w:bCs/>
                <w:color w:val="ACB9CA" w:themeColor="text2" w:themeTint="66"/>
                <w:sz w:val="28"/>
                <w:szCs w:val="28"/>
              </w:rPr>
              <w:t>analysant la sécurité et l’efficacité du traitement</w:t>
            </w:r>
            <w:r w:rsidRPr="00C65029">
              <w:rPr>
                <w:rFonts w:cstheme="minorHAnsi"/>
                <w:b/>
                <w:bCs/>
                <w:color w:val="ACB9CA" w:themeColor="text2" w:themeTint="66"/>
                <w:sz w:val="28"/>
                <w:szCs w:val="28"/>
              </w:rPr>
              <w:t xml:space="preserve"> par Obinutuzumab </w:t>
            </w:r>
            <w:r w:rsidR="00395AC4">
              <w:rPr>
                <w:rFonts w:cstheme="minorHAnsi"/>
                <w:b/>
                <w:bCs/>
                <w:color w:val="ACB9CA" w:themeColor="text2" w:themeTint="66"/>
                <w:sz w:val="28"/>
                <w:szCs w:val="28"/>
              </w:rPr>
              <w:t xml:space="preserve">chez des patients ayant présenté </w:t>
            </w:r>
            <w:r w:rsidRPr="00C65029">
              <w:rPr>
                <w:rFonts w:cstheme="minorHAnsi"/>
                <w:b/>
                <w:bCs/>
                <w:color w:val="ACB9CA" w:themeColor="text2" w:themeTint="66"/>
                <w:sz w:val="28"/>
                <w:szCs w:val="28"/>
              </w:rPr>
              <w:t xml:space="preserve">une maladie sérique au Rituximab  </w:t>
            </w:r>
          </w:p>
          <w:p w14:paraId="159B174A" w14:textId="108C65C2" w:rsidR="00AE0FE9" w:rsidRPr="006F3ECB" w:rsidRDefault="00123165" w:rsidP="00735028">
            <w:pPr>
              <w:jc w:val="center"/>
              <w:rPr>
                <w:rFonts w:cstheme="minorHAnsi"/>
              </w:rPr>
            </w:pPr>
            <w:r w:rsidRPr="00C65029">
              <w:rPr>
                <w:rFonts w:cstheme="minorHAnsi"/>
                <w:color w:val="ACB9CA" w:themeColor="text2" w:themeTint="66"/>
              </w:rPr>
              <w:t>Simon</w:t>
            </w:r>
            <w:r w:rsidR="00AE0FE9" w:rsidRPr="00C65029">
              <w:rPr>
                <w:rFonts w:cstheme="minorHAnsi"/>
                <w:color w:val="ACB9CA" w:themeColor="text2" w:themeTint="66"/>
              </w:rPr>
              <w:t xml:space="preserve"> </w:t>
            </w:r>
            <w:proofErr w:type="spellStart"/>
            <w:r w:rsidRPr="00C65029">
              <w:rPr>
                <w:rFonts w:cstheme="minorHAnsi"/>
                <w:color w:val="ACB9CA" w:themeColor="text2" w:themeTint="66"/>
              </w:rPr>
              <w:t>Mellul</w:t>
            </w:r>
            <w:proofErr w:type="spellEnd"/>
            <w:r w:rsidR="00735028" w:rsidRPr="00C65029">
              <w:rPr>
                <w:rFonts w:cstheme="minorHAnsi"/>
                <w:color w:val="ACB9CA" w:themeColor="text2" w:themeTint="66"/>
              </w:rPr>
              <w:t xml:space="preserve"> (interne </w:t>
            </w:r>
            <w:r w:rsidR="000413D7">
              <w:rPr>
                <w:rFonts w:cstheme="minorHAnsi"/>
                <w:color w:val="ACB9CA" w:themeColor="text2" w:themeTint="66"/>
              </w:rPr>
              <w:t>3</w:t>
            </w:r>
            <w:r w:rsidR="000413D7" w:rsidRPr="000413D7">
              <w:rPr>
                <w:rFonts w:cstheme="minorHAnsi"/>
                <w:color w:val="ACB9CA" w:themeColor="text2" w:themeTint="66"/>
                <w:vertAlign w:val="superscript"/>
              </w:rPr>
              <w:t>ème</w:t>
            </w:r>
            <w:r w:rsidR="000413D7">
              <w:rPr>
                <w:rFonts w:cstheme="minorHAnsi"/>
                <w:color w:val="ACB9CA" w:themeColor="text2" w:themeTint="66"/>
              </w:rPr>
              <w:t xml:space="preserve"> semestre </w:t>
            </w:r>
            <w:r w:rsidR="00735028" w:rsidRPr="00C65029">
              <w:rPr>
                <w:rFonts w:cstheme="minorHAnsi"/>
                <w:color w:val="ACB9CA" w:themeColor="text2" w:themeTint="66"/>
              </w:rPr>
              <w:t xml:space="preserve">DES </w:t>
            </w:r>
            <w:r w:rsidRPr="00C65029">
              <w:rPr>
                <w:rFonts w:cstheme="minorHAnsi"/>
                <w:color w:val="ACB9CA" w:themeColor="text2" w:themeTint="66"/>
              </w:rPr>
              <w:t>médecine interne et immunologie clinique</w:t>
            </w:r>
            <w:r w:rsidR="00735028" w:rsidRPr="00C65029">
              <w:rPr>
                <w:rFonts w:cstheme="minorHAnsi"/>
                <w:color w:val="ACB9CA" w:themeColor="text2" w:themeTint="66"/>
              </w:rPr>
              <w:t>)</w:t>
            </w:r>
            <w:r w:rsidR="00AE0FE9" w:rsidRPr="00C65029">
              <w:rPr>
                <w:rFonts w:cstheme="minorHAnsi"/>
                <w:color w:val="ACB9CA" w:themeColor="text2" w:themeTint="66"/>
              </w:rPr>
              <w:t xml:space="preserve">, </w:t>
            </w:r>
            <w:r w:rsidR="00735028" w:rsidRPr="00C65029">
              <w:rPr>
                <w:rFonts w:cstheme="minorHAnsi"/>
                <w:color w:val="ACB9CA" w:themeColor="text2" w:themeTint="66"/>
              </w:rPr>
              <w:t xml:space="preserve">Dr. </w:t>
            </w:r>
            <w:r w:rsidRPr="00C65029">
              <w:rPr>
                <w:rFonts w:cstheme="minorHAnsi"/>
                <w:color w:val="ACB9CA" w:themeColor="text2" w:themeTint="66"/>
              </w:rPr>
              <w:t>Cindy Marques (</w:t>
            </w:r>
            <w:r w:rsidR="00395AC4">
              <w:rPr>
                <w:rFonts w:cstheme="minorHAnsi"/>
                <w:color w:val="ACB9CA" w:themeColor="text2" w:themeTint="66"/>
              </w:rPr>
              <w:t>CCA</w:t>
            </w:r>
            <w:r w:rsidRPr="00C65029">
              <w:rPr>
                <w:rFonts w:cstheme="minorHAnsi"/>
                <w:color w:val="ACB9CA" w:themeColor="text2" w:themeTint="66"/>
              </w:rPr>
              <w:t xml:space="preserve"> dans le service de médecine interne du Pr Cacoub à la Pitié Salpetrière</w:t>
            </w:r>
            <w:r w:rsidR="00AE0FE9" w:rsidRPr="00C65029">
              <w:rPr>
                <w:rFonts w:cstheme="minorHAnsi"/>
                <w:color w:val="ACB9CA" w:themeColor="text2" w:themeTint="66"/>
              </w:rPr>
              <w:t>)</w:t>
            </w:r>
            <w:r w:rsidR="00735028" w:rsidRPr="00C65029">
              <w:rPr>
                <w:rFonts w:cstheme="minorHAnsi"/>
                <w:color w:val="ACB9CA" w:themeColor="text2" w:themeTint="66"/>
              </w:rPr>
              <w:t xml:space="preserve"> </w:t>
            </w:r>
          </w:p>
        </w:tc>
      </w:tr>
      <w:tr w:rsidR="00AE0FE9" w:rsidRPr="006F3ECB" w14:paraId="383FC60B" w14:textId="77777777" w:rsidTr="001B1B63">
        <w:tc>
          <w:tcPr>
            <w:tcW w:w="9918" w:type="dxa"/>
          </w:tcPr>
          <w:p w14:paraId="1995D749" w14:textId="77777777" w:rsidR="00395AC4" w:rsidRDefault="00395AC4" w:rsidP="00AE0FE9">
            <w:pPr>
              <w:jc w:val="both"/>
              <w:rPr>
                <w:rFonts w:cstheme="minorHAnsi"/>
              </w:rPr>
            </w:pPr>
          </w:p>
          <w:p w14:paraId="5E719F23" w14:textId="61EB43D3" w:rsidR="000413D7" w:rsidRDefault="000413D7" w:rsidP="00AE0FE9">
            <w:pPr>
              <w:jc w:val="both"/>
              <w:rPr>
                <w:rFonts w:cstheme="minorHAnsi"/>
              </w:rPr>
            </w:pPr>
            <w:r w:rsidRPr="000413D7">
              <w:rPr>
                <w:rFonts w:cstheme="minorHAnsi"/>
              </w:rPr>
              <w:t>Bonjour,</w:t>
            </w:r>
            <w:r>
              <w:rPr>
                <w:rFonts w:cstheme="minorHAnsi"/>
              </w:rPr>
              <w:t xml:space="preserve"> </w:t>
            </w:r>
          </w:p>
          <w:p w14:paraId="70968F7E" w14:textId="478A8956" w:rsidR="00D3768D" w:rsidRDefault="000413D7" w:rsidP="00D3768D">
            <w:r>
              <w:rPr>
                <w:rFonts w:cstheme="minorHAnsi"/>
              </w:rPr>
              <w:t xml:space="preserve">Merci d’avoir répondu à notre appel </w:t>
            </w:r>
            <w:r w:rsidR="00395AC4">
              <w:rPr>
                <w:rFonts w:cstheme="minorHAnsi"/>
              </w:rPr>
              <w:t>à observations</w:t>
            </w:r>
            <w:r>
              <w:rPr>
                <w:rFonts w:cstheme="minorHAnsi"/>
              </w:rPr>
              <w:t>.</w:t>
            </w:r>
            <w:r w:rsidRPr="000413D7">
              <w:rPr>
                <w:rFonts w:cstheme="minorHAnsi"/>
              </w:rPr>
              <w:br/>
              <w:t>Nous souhaitons reprendre les observations de patients ayant présenté une maladie sérique</w:t>
            </w:r>
            <w:r w:rsidR="00D3768D">
              <w:rPr>
                <w:rFonts w:cstheme="minorHAnsi"/>
              </w:rPr>
              <w:t xml:space="preserve"> </w:t>
            </w:r>
            <w:r w:rsidRPr="000413D7">
              <w:rPr>
                <w:rFonts w:cstheme="minorHAnsi"/>
              </w:rPr>
              <w:t>au Rituximab</w:t>
            </w:r>
            <w:r>
              <w:rPr>
                <w:rFonts w:cstheme="minorHAnsi"/>
              </w:rPr>
              <w:t xml:space="preserve"> (RTX)</w:t>
            </w:r>
            <w:r w:rsidRPr="000413D7">
              <w:rPr>
                <w:rFonts w:cstheme="minorHAnsi"/>
              </w:rPr>
              <w:t>, quelle que soit la maladie</w:t>
            </w:r>
            <w:r w:rsidR="00D3768D">
              <w:rPr>
                <w:rFonts w:cstheme="minorHAnsi"/>
              </w:rPr>
              <w:t xml:space="preserve"> auto immune </w:t>
            </w:r>
            <w:r w:rsidRPr="000413D7">
              <w:rPr>
                <w:rFonts w:cstheme="minorHAnsi"/>
              </w:rPr>
              <w:t>traitée (lupus</w:t>
            </w:r>
            <w:r w:rsidR="00395AC4">
              <w:rPr>
                <w:rFonts w:cstheme="minorHAnsi"/>
              </w:rPr>
              <w:t xml:space="preserve"> systémique</w:t>
            </w:r>
            <w:r w:rsidRPr="000413D7">
              <w:rPr>
                <w:rFonts w:cstheme="minorHAnsi"/>
              </w:rPr>
              <w:t xml:space="preserve">, </w:t>
            </w:r>
            <w:r w:rsidR="00395AC4">
              <w:rPr>
                <w:rFonts w:cstheme="minorHAnsi"/>
              </w:rPr>
              <w:t>maladie de Sjögren</w:t>
            </w:r>
            <w:r w:rsidR="005D26D9">
              <w:rPr>
                <w:rFonts w:cstheme="minorHAnsi"/>
              </w:rPr>
              <w:t xml:space="preserve">, </w:t>
            </w:r>
            <w:r w:rsidR="00395AC4">
              <w:rPr>
                <w:rFonts w:cstheme="minorHAnsi"/>
              </w:rPr>
              <w:t xml:space="preserve">vascularite </w:t>
            </w:r>
            <w:r w:rsidRPr="000413D7">
              <w:rPr>
                <w:rFonts w:cstheme="minorHAnsi"/>
              </w:rPr>
              <w:t>cryo</w:t>
            </w:r>
            <w:r>
              <w:rPr>
                <w:rFonts w:cstheme="minorHAnsi"/>
              </w:rPr>
              <w:t>globulinémi</w:t>
            </w:r>
            <w:r w:rsidR="00395AC4">
              <w:rPr>
                <w:rFonts w:cstheme="minorHAnsi"/>
              </w:rPr>
              <w:t>que</w:t>
            </w:r>
            <w:r w:rsidRPr="000413D7">
              <w:rPr>
                <w:rFonts w:cstheme="minorHAnsi"/>
              </w:rPr>
              <w:t xml:space="preserve">, </w:t>
            </w:r>
            <w:r w:rsidR="00395AC4">
              <w:rPr>
                <w:rFonts w:cstheme="minorHAnsi"/>
              </w:rPr>
              <w:t>polyarthrite rhumatoïde</w:t>
            </w:r>
            <w:r w:rsidRPr="000413D7">
              <w:rPr>
                <w:rFonts w:cstheme="minorHAnsi"/>
              </w:rPr>
              <w:t xml:space="preserve">, </w:t>
            </w:r>
            <w:r w:rsidR="005D26D9">
              <w:rPr>
                <w:rFonts w:cstheme="minorHAnsi"/>
              </w:rPr>
              <w:t xml:space="preserve">vascularite à </w:t>
            </w:r>
            <w:r w:rsidRPr="000413D7">
              <w:rPr>
                <w:rFonts w:cstheme="minorHAnsi"/>
              </w:rPr>
              <w:t>ANCA</w:t>
            </w:r>
            <w:r w:rsidR="00D3768D">
              <w:rPr>
                <w:rFonts w:cstheme="minorHAnsi"/>
              </w:rPr>
              <w:t xml:space="preserve"> </w:t>
            </w:r>
            <w:r w:rsidR="00395AC4">
              <w:rPr>
                <w:rFonts w:cstheme="minorHAnsi"/>
              </w:rPr>
              <w:t>etc</w:t>
            </w:r>
            <w:r w:rsidRPr="000413D7">
              <w:rPr>
                <w:rFonts w:cstheme="minorHAnsi"/>
              </w:rPr>
              <w:t xml:space="preserve">.) </w:t>
            </w:r>
            <w:proofErr w:type="spellStart"/>
            <w:r w:rsidRPr="000413D7">
              <w:rPr>
                <w:rFonts w:cstheme="minorHAnsi"/>
              </w:rPr>
              <w:t>re</w:t>
            </w:r>
            <w:r w:rsidR="00395AC4">
              <w:rPr>
                <w:rFonts w:cstheme="minorHAnsi"/>
              </w:rPr>
              <w:t>-</w:t>
            </w:r>
            <w:r w:rsidRPr="000413D7">
              <w:rPr>
                <w:rFonts w:cstheme="minorHAnsi"/>
              </w:rPr>
              <w:t>challengés</w:t>
            </w:r>
            <w:proofErr w:type="spellEnd"/>
            <w:r w:rsidRPr="000413D7">
              <w:rPr>
                <w:rFonts w:cstheme="minorHAnsi"/>
              </w:rPr>
              <w:t xml:space="preserve"> par </w:t>
            </w:r>
            <w:proofErr w:type="spellStart"/>
            <w:r w:rsidRPr="000413D7">
              <w:rPr>
                <w:rFonts w:cstheme="minorHAnsi"/>
              </w:rPr>
              <w:t>Obinutuzumab</w:t>
            </w:r>
            <w:proofErr w:type="spellEnd"/>
            <w:r>
              <w:rPr>
                <w:rFonts w:cstheme="minorHAnsi"/>
              </w:rPr>
              <w:t xml:space="preserve"> (OBI)</w:t>
            </w:r>
            <w:r w:rsidRPr="000413D7">
              <w:rPr>
                <w:rFonts w:cstheme="minorHAnsi"/>
              </w:rPr>
              <w:t xml:space="preserve"> </w:t>
            </w:r>
            <w:r w:rsidR="00395AC4">
              <w:rPr>
                <w:rFonts w:cstheme="minorHAnsi"/>
              </w:rPr>
              <w:t>afin d’en observer l’efficacité et la sécurité, et notamment la survenue ou non d’une seconde maladie sérique</w:t>
            </w:r>
            <w:r w:rsidR="00D3768D">
              <w:rPr>
                <w:rFonts w:cstheme="minorHAnsi"/>
              </w:rPr>
              <w:t xml:space="preserve"> </w:t>
            </w:r>
            <w:r w:rsidR="00D3768D" w:rsidRPr="00A74CB4">
              <w:rPr>
                <w:rFonts w:cstheme="minorHAnsi"/>
                <w:i/>
                <w:iCs/>
              </w:rPr>
              <w:t xml:space="preserve">(cf. </w:t>
            </w:r>
            <w:r w:rsidR="002943CC" w:rsidRPr="00A74CB4">
              <w:rPr>
                <w:rFonts w:cstheme="minorHAnsi"/>
                <w:i/>
                <w:iCs/>
              </w:rPr>
              <w:t>document « </w:t>
            </w:r>
            <w:r w:rsidR="00A74CB4" w:rsidRPr="00A74CB4">
              <w:rPr>
                <w:rFonts w:cstheme="minorHAnsi"/>
                <w:i/>
                <w:iCs/>
              </w:rPr>
              <w:t>Rationnel et présentation de l'étude</w:t>
            </w:r>
            <w:r w:rsidR="002943CC" w:rsidRPr="00A74CB4">
              <w:rPr>
                <w:rFonts w:cstheme="minorHAnsi"/>
                <w:i/>
                <w:iCs/>
              </w:rPr>
              <w:t>»</w:t>
            </w:r>
            <w:r w:rsidR="00A74CB4" w:rsidRPr="00A74CB4">
              <w:rPr>
                <w:rFonts w:cstheme="minorHAnsi"/>
                <w:i/>
                <w:iCs/>
              </w:rPr>
              <w:t>)</w:t>
            </w:r>
          </w:p>
          <w:p w14:paraId="20E84224" w14:textId="353C97C1" w:rsidR="00D3768D" w:rsidRPr="000717B5" w:rsidRDefault="00D3768D" w:rsidP="00D3768D">
            <w:r w:rsidRPr="000717B5">
              <w:t>Nous vous associerons bien entendu aux articles en découlant.</w:t>
            </w:r>
            <w:r>
              <w:t xml:space="preserve"> </w:t>
            </w:r>
          </w:p>
          <w:p w14:paraId="765FCE0F" w14:textId="093E2E48" w:rsidR="003D3682" w:rsidRDefault="000413D7" w:rsidP="000413D7">
            <w:pPr>
              <w:rPr>
                <w:rFonts w:cstheme="minorHAnsi"/>
              </w:rPr>
            </w:pPr>
            <w:r w:rsidRPr="000413D7">
              <w:rPr>
                <w:rFonts w:cstheme="minorHAnsi"/>
              </w:rPr>
              <w:br/>
            </w:r>
          </w:p>
          <w:p w14:paraId="07FC634A" w14:textId="136CCCED" w:rsidR="000413D7" w:rsidRDefault="000413D7" w:rsidP="000413D7">
            <w:r>
              <w:rPr>
                <w:rFonts w:cstheme="minorHAnsi"/>
              </w:rPr>
              <w:t xml:space="preserve">Un grand merci </w:t>
            </w:r>
            <w:r w:rsidR="00395AC4">
              <w:rPr>
                <w:rFonts w:cstheme="minorHAnsi"/>
              </w:rPr>
              <w:t>pour</w:t>
            </w:r>
            <w:r>
              <w:rPr>
                <w:rFonts w:cstheme="minorHAnsi"/>
              </w:rPr>
              <w:t xml:space="preserve"> votre participation. Merci de renvoyer le questionnaire par email à :</w:t>
            </w:r>
          </w:p>
          <w:p w14:paraId="1841816F" w14:textId="77777777" w:rsidR="005D26D9" w:rsidRDefault="000413D7" w:rsidP="005D26D9">
            <w:hyperlink r:id="rId7" w:history="1">
              <w:r w:rsidRPr="00A26FDE">
                <w:rPr>
                  <w:rStyle w:val="Lienhypertexte"/>
                </w:rPr>
                <w:t>simon.mellul@aphp.fr</w:t>
              </w:r>
            </w:hyperlink>
            <w:r>
              <w:t xml:space="preserve"> et </w:t>
            </w:r>
            <w:hyperlink r:id="rId8" w:history="1">
              <w:r w:rsidR="005D26D9" w:rsidRPr="00A26FDE">
                <w:rPr>
                  <w:rStyle w:val="Lienhypertexte"/>
                </w:rPr>
                <w:t>cindy.marques@aphp.fr</w:t>
              </w:r>
            </w:hyperlink>
            <w:r w:rsidR="005D26D9">
              <w:t xml:space="preserve"> </w:t>
            </w:r>
          </w:p>
          <w:p w14:paraId="7D9E2D60" w14:textId="2470D8FF" w:rsidR="00395AC4" w:rsidRPr="005D26D9" w:rsidRDefault="00395AC4" w:rsidP="005D26D9"/>
        </w:tc>
      </w:tr>
    </w:tbl>
    <w:p w14:paraId="60AC1CA6" w14:textId="77777777" w:rsidR="00123165" w:rsidRDefault="00123165" w:rsidP="000413D7">
      <w:pPr>
        <w:spacing w:after="120"/>
        <w:rPr>
          <w:rFonts w:cstheme="minorHAnsi"/>
        </w:rPr>
      </w:pPr>
    </w:p>
    <w:tbl>
      <w:tblPr>
        <w:tblW w:w="991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5383"/>
      </w:tblGrid>
      <w:tr w:rsidR="003916AF" w:rsidRPr="006F3ECB" w14:paraId="5D7027BF" w14:textId="77777777" w:rsidTr="005D34E6">
        <w:trPr>
          <w:trHeight w:val="27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502F4A6" w14:textId="04D5D79B" w:rsidR="003916AF" w:rsidRPr="00C65029" w:rsidRDefault="003916AF" w:rsidP="001B1C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C65029">
              <w:rPr>
                <w:rFonts w:eastAsia="Times New Roman" w:cstheme="minorHAnsi"/>
                <w:b/>
                <w:bCs/>
                <w:color w:val="E7E6E6" w:themeColor="background2"/>
                <w:lang w:eastAsia="fr-FR"/>
              </w:rPr>
              <w:t>CENTRE</w:t>
            </w:r>
          </w:p>
        </w:tc>
      </w:tr>
      <w:tr w:rsidR="003916AF" w:rsidRPr="006F3ECB" w14:paraId="6CFF871D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A101" w14:textId="77777777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Nom de l’hôpital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7C4D" w14:textId="4A23DDB1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3916AF" w:rsidRPr="006F3ECB" w14:paraId="70AD3997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804" w14:textId="4EFEBCD7" w:rsidR="003916AF" w:rsidRPr="006F3ECB" w:rsidRDefault="00735028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Service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8B41" w14:textId="0DC22B0E" w:rsidR="004B5754" w:rsidRPr="006F3ECB" w:rsidRDefault="004B5754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35028" w:rsidRPr="006F3ECB" w14:paraId="19172B2B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15C3" w14:textId="3BC5823A" w:rsidR="00735028" w:rsidRPr="006F3ECB" w:rsidRDefault="00735028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Ville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6A4" w14:textId="77777777" w:rsidR="00735028" w:rsidRPr="006F3ECB" w:rsidRDefault="00735028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3916AF" w:rsidRPr="006F3ECB" w14:paraId="3F871AD6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529" w14:textId="3D44D3AA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Nom et prénom </w:t>
            </w:r>
            <w:r w:rsidR="00735028" w:rsidRPr="006F3ECB">
              <w:rPr>
                <w:rFonts w:eastAsia="Times New Roman" w:cstheme="minorHAnsi"/>
                <w:color w:val="000000"/>
                <w:lang w:eastAsia="fr-FR"/>
              </w:rPr>
              <w:t>de l’investigateur/investigatrice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D0C0" w14:textId="6556172D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3916AF" w:rsidRPr="006F3ECB" w14:paraId="6CE15961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495A" w14:textId="56DA6296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Email</w:t>
            </w:r>
            <w:r w:rsidR="00735028" w:rsidRPr="006F3ECB">
              <w:rPr>
                <w:rFonts w:eastAsia="Times New Roman" w:cstheme="minorHAnsi"/>
                <w:color w:val="000000"/>
                <w:lang w:eastAsia="fr-FR"/>
              </w:rPr>
              <w:t xml:space="preserve"> de l’investigateur/investigatrice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29B" w14:textId="77777777" w:rsidR="003916AF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2793D1B8" w14:textId="6183DC60" w:rsidR="004B5754" w:rsidRPr="006F3ECB" w:rsidRDefault="004B5754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3916AF" w:rsidRPr="006F3ECB" w14:paraId="4D7182DD" w14:textId="77777777" w:rsidTr="005D34E6">
        <w:trPr>
          <w:trHeight w:val="30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C2EE0C4" w14:textId="0D638000" w:rsidR="003916AF" w:rsidRPr="006F3ECB" w:rsidRDefault="003916AF" w:rsidP="003916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C65029"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  <w:t>DEMOGRAPHIE</w:t>
            </w:r>
          </w:p>
        </w:tc>
      </w:tr>
      <w:tr w:rsidR="003916AF" w:rsidRPr="006F3ECB" w14:paraId="70CA14CB" w14:textId="77777777" w:rsidTr="005D34E6">
        <w:trPr>
          <w:trHeight w:val="31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2F4" w14:textId="62065F71" w:rsidR="003916AF" w:rsidRPr="006F3ECB" w:rsidRDefault="0099309D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Nom (</w:t>
            </w:r>
            <w:r w:rsidR="00123165">
              <w:rPr>
                <w:rFonts w:eastAsia="Times New Roman" w:cstheme="minorHAnsi"/>
                <w:color w:val="000000"/>
                <w:lang w:eastAsia="fr-FR"/>
              </w:rPr>
              <w:t>3 premières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lettre</w:t>
            </w:r>
            <w:r w:rsidR="00123165">
              <w:rPr>
                <w:rFonts w:eastAsia="Times New Roman" w:cstheme="minorHAnsi"/>
                <w:color w:val="000000"/>
                <w:lang w:eastAsia="fr-FR"/>
              </w:rPr>
              <w:t>s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>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5DF" w14:textId="792921E6" w:rsidR="003916AF" w:rsidRPr="006F3ECB" w:rsidRDefault="005D34E6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cstheme="minorHAnsi"/>
              </w:rPr>
              <w:t>_ _ _</w:t>
            </w:r>
          </w:p>
        </w:tc>
      </w:tr>
      <w:tr w:rsidR="003916AF" w:rsidRPr="006F3ECB" w14:paraId="7EFF9C78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875" w14:textId="64EC5A97" w:rsidR="003916AF" w:rsidRPr="006F3ECB" w:rsidRDefault="0099309D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Prénom (1ère lettre)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5BF6" w14:textId="41E0A4F4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cstheme="minorHAnsi"/>
              </w:rPr>
              <w:t>_</w:t>
            </w:r>
          </w:p>
        </w:tc>
      </w:tr>
      <w:tr w:rsidR="003916AF" w:rsidRPr="006F3ECB" w14:paraId="50ACE190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8F6" w14:textId="77777777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Sexe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E876" w14:textId="3AF32E37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151259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Homme      </w:t>
            </w:r>
            <w:sdt>
              <w:sdtPr>
                <w:rPr>
                  <w:rFonts w:cstheme="minorHAnsi"/>
                  <w:sz w:val="24"/>
                  <w:szCs w:val="18"/>
                </w:rPr>
                <w:id w:val="-86514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Femme</w:t>
            </w:r>
          </w:p>
        </w:tc>
      </w:tr>
      <w:tr w:rsidR="003916AF" w:rsidRPr="006F3ECB" w14:paraId="53DC34C2" w14:textId="77777777" w:rsidTr="005D34E6">
        <w:trPr>
          <w:trHeight w:val="69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4455" w14:textId="455CD625" w:rsidR="003916AF" w:rsidRPr="006F3ECB" w:rsidRDefault="003916AF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Mois et année de naissance (MM/AAAA)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D62" w14:textId="310CD048" w:rsidR="003916AF" w:rsidRPr="006F3ECB" w:rsidRDefault="003916AF" w:rsidP="003916AF">
            <w:pPr>
              <w:spacing w:after="0" w:line="240" w:lineRule="auto"/>
              <w:rPr>
                <w:rFonts w:cstheme="minorHAnsi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/ _ _ _ _</w:t>
            </w:r>
          </w:p>
        </w:tc>
      </w:tr>
      <w:tr w:rsidR="003916AF" w:rsidRPr="006F3ECB" w14:paraId="65068E23" w14:textId="77777777" w:rsidTr="005D34E6">
        <w:trPr>
          <w:trHeight w:val="30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0187328" w14:textId="09A132F1" w:rsidR="003916AF" w:rsidRPr="006F3ECB" w:rsidRDefault="00C65029" w:rsidP="001B1C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C65029"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  <w:t>PATHOLOGIE DE FOND</w:t>
            </w:r>
          </w:p>
        </w:tc>
      </w:tr>
      <w:tr w:rsidR="003916AF" w:rsidRPr="006F3ECB" w14:paraId="548D81D2" w14:textId="77777777" w:rsidTr="005D34E6">
        <w:trPr>
          <w:trHeight w:val="43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EEE" w14:textId="175E9FAA" w:rsidR="003916AF" w:rsidRPr="006F3ECB" w:rsidRDefault="00123165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Pathologie de fond (celle de l’indication au RTX)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31B" w14:textId="77777777" w:rsidR="00F24CE6" w:rsidRPr="006F3ECB" w:rsidRDefault="00F24CE6" w:rsidP="003916AF">
            <w:pPr>
              <w:spacing w:after="0" w:line="240" w:lineRule="auto"/>
              <w:rPr>
                <w:rFonts w:cstheme="minorHAnsi"/>
              </w:rPr>
            </w:pPr>
          </w:p>
          <w:p w14:paraId="1391D1A4" w14:textId="5C2431F4" w:rsidR="00742380" w:rsidRDefault="00742380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39D5260" w14:textId="77777777" w:rsidR="00742380" w:rsidRPr="006F3ECB" w:rsidRDefault="00742380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3B4EAE9D" w14:textId="0FDF5D26" w:rsidR="00F24CE6" w:rsidRPr="006F3ECB" w:rsidRDefault="00F24CE6" w:rsidP="003916A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123165" w:rsidRPr="006F3ECB" w14:paraId="2C83F029" w14:textId="77777777" w:rsidTr="005D34E6">
        <w:trPr>
          <w:trHeight w:val="24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16D6" w14:textId="0791835C" w:rsidR="00123165" w:rsidRDefault="00123165" w:rsidP="005168AA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Cryoglobulinémie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D36D" w14:textId="77777777" w:rsidR="00123165" w:rsidRDefault="00712BE2" w:rsidP="005168AA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110847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201906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31264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4E5EF904" w14:textId="2CEFD37F" w:rsidR="00712BE2" w:rsidRDefault="00712BE2" w:rsidP="005168AA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Si oui type (I, II ou III) :</w:t>
            </w:r>
          </w:p>
        </w:tc>
      </w:tr>
      <w:tr w:rsidR="00123165" w:rsidRPr="006F3ECB" w14:paraId="51DB26F4" w14:textId="77777777" w:rsidTr="005D34E6">
        <w:trPr>
          <w:trHeight w:val="24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C92D" w14:textId="686770E7" w:rsidR="00123165" w:rsidRDefault="00123165" w:rsidP="005168AA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Date du diagnostic de la maladie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7B18" w14:textId="77777777" w:rsidR="00123165" w:rsidRDefault="00123165" w:rsidP="005168AA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</w:p>
        </w:tc>
      </w:tr>
      <w:tr w:rsidR="00712BE2" w:rsidRPr="006F3ECB" w14:paraId="72754144" w14:textId="77777777" w:rsidTr="005D34E6">
        <w:trPr>
          <w:trHeight w:val="24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CF95" w14:textId="57324640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Date du premier RTX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4B3D" w14:textId="6FD07DB8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/ _ _ / _ _ _ _</w:t>
            </w:r>
          </w:p>
        </w:tc>
      </w:tr>
      <w:tr w:rsidR="00712BE2" w:rsidRPr="006F3ECB" w14:paraId="7CB7C8B6" w14:textId="77777777" w:rsidTr="005D34E6">
        <w:trPr>
          <w:trHeight w:val="24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9E63" w14:textId="06BC22A1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Schéma d’initiation de RTX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1AE6" w14:textId="2A076AC3" w:rsidR="00712BE2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8180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>
              <w:rPr>
                <w:rFonts w:cstheme="minorHAnsi"/>
                <w:sz w:val="24"/>
                <w:szCs w:val="18"/>
              </w:rPr>
              <w:t>J1-J15</w:t>
            </w:r>
            <w:r w:rsidR="00712BE2" w:rsidRPr="006F3ECB">
              <w:rPr>
                <w:rFonts w:cstheme="minorHAnsi"/>
                <w:sz w:val="24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18"/>
                </w:rPr>
                <w:id w:val="-7413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>
                  <w:rPr>
                    <w:rFonts w:ascii="MS Gothic" w:eastAsia="MS Gothic" w:hAnsi="MS Gothic" w:cstheme="minorHAnsi" w:hint="eastAsia"/>
                    <w:sz w:val="24"/>
                    <w:szCs w:val="18"/>
                  </w:rPr>
                  <w:t>☐</w:t>
                </w:r>
              </w:sdtContent>
            </w:sdt>
            <w:r w:rsidR="00712BE2">
              <w:rPr>
                <w:rFonts w:cstheme="minorHAnsi"/>
                <w:sz w:val="24"/>
                <w:szCs w:val="18"/>
              </w:rPr>
              <w:t>375mg/m2 x 4</w:t>
            </w:r>
          </w:p>
        </w:tc>
      </w:tr>
      <w:tr w:rsidR="00712BE2" w:rsidRPr="006F3ECB" w14:paraId="05E5B259" w14:textId="77777777" w:rsidTr="005D34E6">
        <w:trPr>
          <w:trHeight w:val="24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2030" w14:textId="77777777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7E36959" w14:textId="2F16EA41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Nombre de </w:t>
            </w:r>
            <w:r>
              <w:rPr>
                <w:rFonts w:eastAsia="Times New Roman" w:cstheme="minorHAnsi"/>
                <w:color w:val="000000"/>
                <w:lang w:eastAsia="fr-FR"/>
              </w:rPr>
              <w:t>cure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reçues de </w:t>
            </w:r>
            <w:r>
              <w:rPr>
                <w:rFonts w:eastAsia="Times New Roman" w:cstheme="minorHAnsi"/>
                <w:color w:val="000000"/>
                <w:lang w:eastAsia="fr-FR"/>
              </w:rPr>
              <w:t>RTX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a</w:t>
            </w:r>
            <w:r>
              <w:rPr>
                <w:rFonts w:eastAsia="Times New Roman" w:cstheme="minorHAnsi"/>
                <w:color w:val="000000"/>
                <w:lang w:eastAsia="fr-FR"/>
              </w:rPr>
              <w:t>vant la maladie sérique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4160" w14:textId="77777777" w:rsidR="00712BE2" w:rsidRPr="006F3ECB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-9352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0 </w:t>
            </w:r>
            <w:sdt>
              <w:sdtPr>
                <w:rPr>
                  <w:rFonts w:cstheme="minorHAnsi"/>
                  <w:sz w:val="24"/>
                  <w:szCs w:val="18"/>
                </w:rPr>
                <w:id w:val="53586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1 </w:t>
            </w:r>
            <w:sdt>
              <w:sdtPr>
                <w:rPr>
                  <w:rFonts w:cstheme="minorHAnsi"/>
                  <w:sz w:val="24"/>
                  <w:szCs w:val="18"/>
                </w:rPr>
                <w:id w:val="121300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2 </w:t>
            </w:r>
            <w:sdt>
              <w:sdtPr>
                <w:rPr>
                  <w:rFonts w:cstheme="minorHAnsi"/>
                  <w:sz w:val="24"/>
                  <w:szCs w:val="18"/>
                </w:rPr>
                <w:id w:val="564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3 </w:t>
            </w:r>
          </w:p>
          <w:p w14:paraId="7A4D6341" w14:textId="6338B765" w:rsidR="00712BE2" w:rsidRPr="006F3ECB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-12916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4 ou plus : précisez : </w:t>
            </w:r>
          </w:p>
        </w:tc>
      </w:tr>
      <w:tr w:rsidR="00712BE2" w:rsidRPr="006F3ECB" w14:paraId="2A3C56AF" w14:textId="77777777" w:rsidTr="005D34E6">
        <w:trPr>
          <w:trHeight w:val="244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E5A6" w14:textId="0C1A3053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Date dernière cure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00DF" w14:textId="0A3F642C" w:rsidR="00712BE2" w:rsidRPr="006F3ECB" w:rsidRDefault="00712BE2" w:rsidP="00712BE2">
            <w:pPr>
              <w:spacing w:after="0" w:line="240" w:lineRule="auto"/>
              <w:rPr>
                <w:rFonts w:cstheme="minorHAnsi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/ _ _ / _ _ _ _</w:t>
            </w:r>
          </w:p>
        </w:tc>
      </w:tr>
      <w:tr w:rsidR="00712BE2" w:rsidRPr="006F3ECB" w14:paraId="30328E76" w14:textId="77777777" w:rsidTr="005D34E6">
        <w:trPr>
          <w:trHeight w:val="9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948B" w14:textId="77777777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66E7DE63" w14:textId="45BCB30B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Immunosuppresseur/modulateur concomitant (hors corticoïdes)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A1B" w14:textId="046723B0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13694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6919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3420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27A0AC83" w14:textId="77777777" w:rsidTr="005D34E6">
        <w:trPr>
          <w:trHeight w:val="9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055E" w14:textId="3D09ABB2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lastRenderedPageBreak/>
              <w:t>Si oui, lequel ou lesquels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E9E" w14:textId="087C910F" w:rsidR="00712BE2" w:rsidRPr="006F3ECB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184713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>
              <w:rPr>
                <w:rFonts w:cstheme="minorHAnsi"/>
                <w:sz w:val="24"/>
                <w:szCs w:val="18"/>
              </w:rPr>
              <w:t xml:space="preserve"> </w:t>
            </w:r>
            <w:r w:rsidR="00712BE2" w:rsidRPr="006F3ECB">
              <w:rPr>
                <w:rFonts w:cstheme="minorHAnsi"/>
                <w:sz w:val="24"/>
                <w:szCs w:val="18"/>
              </w:rPr>
              <w:t xml:space="preserve">Méthotrexate </w:t>
            </w:r>
          </w:p>
          <w:p w14:paraId="249AC613" w14:textId="2FB70958" w:rsidR="00712BE2" w:rsidRPr="006F3ECB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62002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 Mycophénolate mofétil</w:t>
            </w:r>
          </w:p>
          <w:p w14:paraId="294EC748" w14:textId="02294340" w:rsidR="00712BE2" w:rsidRPr="006F3ECB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-16693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 Cyclophosphamide </w:t>
            </w:r>
          </w:p>
          <w:p w14:paraId="5A8FEAC8" w14:textId="6DEB91D3" w:rsidR="00712BE2" w:rsidRPr="006F3ECB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-113471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 </w:t>
            </w:r>
            <w:proofErr w:type="spellStart"/>
            <w:r w:rsidR="00712BE2" w:rsidRPr="006F3ECB">
              <w:rPr>
                <w:rFonts w:cstheme="minorHAnsi"/>
                <w:sz w:val="24"/>
                <w:szCs w:val="18"/>
              </w:rPr>
              <w:t>Hydroxyhloroquine</w:t>
            </w:r>
            <w:proofErr w:type="spellEnd"/>
          </w:p>
          <w:p w14:paraId="01462AD1" w14:textId="2075C480" w:rsidR="00712BE2" w:rsidRPr="006F3ECB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21274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 Azathioprine </w:t>
            </w:r>
          </w:p>
          <w:p w14:paraId="4D5DEED8" w14:textId="763BAB51" w:rsidR="00712BE2" w:rsidRPr="0099309D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7908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 Autre : précisez : </w:t>
            </w:r>
          </w:p>
        </w:tc>
      </w:tr>
      <w:tr w:rsidR="00712BE2" w:rsidRPr="006F3ECB" w14:paraId="0A5F3AE1" w14:textId="77777777" w:rsidTr="005D34E6">
        <w:trPr>
          <w:trHeight w:val="9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19FD" w14:textId="6A284A6B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Corticothérapie concomitante au </w:t>
            </w:r>
            <w:r>
              <w:rPr>
                <w:rFonts w:eastAsia="Times New Roman" w:cstheme="minorHAnsi"/>
                <w:color w:val="000000"/>
                <w:lang w:eastAsia="fr-FR"/>
              </w:rPr>
              <w:t>RTX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F93" w14:textId="4595730E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12102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43473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20955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0230D779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805D" w14:textId="60D09432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oui, quelle dose (mg/j)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339" w14:textId="26184259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mg/j</w:t>
            </w:r>
          </w:p>
        </w:tc>
      </w:tr>
      <w:tr w:rsidR="00712BE2" w:rsidRPr="006F3ECB" w14:paraId="37537766" w14:textId="77777777" w:rsidTr="005D34E6">
        <w:trPr>
          <w:trHeight w:val="30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6C6E532" w14:textId="6F85E2B3" w:rsidR="00712BE2" w:rsidRPr="006F3ECB" w:rsidRDefault="00712BE2" w:rsidP="0071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C65029"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  <w:t>MALADIE SERIQUE</w:t>
            </w:r>
          </w:p>
        </w:tc>
      </w:tr>
      <w:tr w:rsidR="00712BE2" w:rsidRPr="006F3ECB" w14:paraId="5D0E0D67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26F" w14:textId="136F0E01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Date de la maladie sérique (MM/AAAA)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FA6" w14:textId="765A9EAF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/ _ _ / _ _ _ _</w:t>
            </w:r>
          </w:p>
        </w:tc>
      </w:tr>
      <w:tr w:rsidR="00712BE2" w:rsidRPr="006F3ECB" w14:paraId="42671179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0A0C" w14:textId="18F21A5B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Délai entre la dernière perfusion de </w:t>
            </w:r>
            <w:r>
              <w:rPr>
                <w:rFonts w:eastAsia="Times New Roman" w:cstheme="minorHAnsi"/>
                <w:color w:val="000000"/>
                <w:lang w:eastAsia="fr-FR"/>
              </w:rPr>
              <w:t>RTX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et les premiers symptômes de maladie sérique (jours)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233" w14:textId="172584C9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 xml:space="preserve">_ </w:t>
            </w:r>
            <w:proofErr w:type="gramStart"/>
            <w:r w:rsidRPr="006F3ECB">
              <w:rPr>
                <w:rFonts w:cstheme="minorHAnsi"/>
              </w:rPr>
              <w:t>_  jours</w:t>
            </w:r>
            <w:proofErr w:type="gramEnd"/>
            <w:r w:rsidRPr="006F3ECB">
              <w:rPr>
                <w:rFonts w:cstheme="minorHAnsi"/>
              </w:rPr>
              <w:t xml:space="preserve"> </w:t>
            </w:r>
          </w:p>
        </w:tc>
      </w:tr>
      <w:tr w:rsidR="00712BE2" w:rsidRPr="006F3ECB" w14:paraId="26AD204D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407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Fièvre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6C1B" w14:textId="40374844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152369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7444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8366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224CF032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F14E" w14:textId="3BEF0DFD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Arthralgie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142E" w14:textId="251FDB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120328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9250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40426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39DAAEAD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6C93" w14:textId="0ED8E613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Signe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cutané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FA3" w14:textId="77777777" w:rsidR="00712BE2" w:rsidRPr="006F3ECB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15368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210787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200303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3DFD4F5E" w14:textId="03C2CF6E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oui, précisez : </w:t>
            </w:r>
            <w:r w:rsidRPr="006F3ECB">
              <w:rPr>
                <w:rFonts w:cstheme="minorHAnsi"/>
              </w:rPr>
              <w:t>_ _ _ __ _ _ __ _ _ __ _ _ __ _ _ _</w:t>
            </w:r>
          </w:p>
        </w:tc>
      </w:tr>
      <w:tr w:rsidR="00712BE2" w:rsidRPr="006F3ECB" w14:paraId="4F179901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9A9" w14:textId="53A53A74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Autres symptômes </w:t>
            </w:r>
          </w:p>
          <w:p w14:paraId="4437A9A8" w14:textId="77777777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38FA2D6" w14:textId="4C972D35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E978" w14:textId="14187B10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12BE2" w:rsidRPr="006F3ECB" w14:paraId="31556C1B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ADF" w14:textId="6A7F285E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CRP (mg/L) au moment de la maladie sérique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399" w14:textId="77045F96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_ mg/L</w:t>
            </w:r>
          </w:p>
        </w:tc>
      </w:tr>
      <w:tr w:rsidR="00712BE2" w:rsidRPr="006F3ECB" w14:paraId="5BE1EA0D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9DF" w14:textId="49BEBBB2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Consommation du complément au moment de la maladie sérique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BD8" w14:textId="7FC7D6D0" w:rsidR="00712BE2" w:rsidRPr="006F3ECB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-132904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63414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8696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65DD2DAC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D17D" w14:textId="2880DE51" w:rsidR="00712BE2" w:rsidRPr="001B1B63" w:rsidRDefault="00712BE2" w:rsidP="00712BE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B1B63">
              <w:rPr>
                <w:rFonts w:eastAsia="Times New Roman" w:cstheme="minorHAnsi"/>
                <w:color w:val="000000"/>
                <w:lang w:eastAsia="fr-FR"/>
              </w:rPr>
              <w:t xml:space="preserve"> Taux de C3 (g/L)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56F1" w14:textId="0FBD3A5A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_ g/L</w:t>
            </w:r>
            <w:r>
              <w:rPr>
                <w:rFonts w:cstheme="minorHAnsi"/>
              </w:rPr>
              <w:t xml:space="preserve">   </w:t>
            </w:r>
          </w:p>
        </w:tc>
      </w:tr>
      <w:tr w:rsidR="00712BE2" w:rsidRPr="006F3ECB" w14:paraId="02ED21D2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C51" w14:textId="5945BB05" w:rsidR="00712BE2" w:rsidRPr="001B1B63" w:rsidRDefault="00712BE2" w:rsidP="00712BE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B1B63">
              <w:rPr>
                <w:rFonts w:eastAsia="Times New Roman" w:cstheme="minorHAnsi"/>
                <w:color w:val="000000"/>
                <w:lang w:eastAsia="fr-FR"/>
              </w:rPr>
              <w:t xml:space="preserve"> Taux de C4 (g/L)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B1A8" w14:textId="18DEE6BF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_ g/L</w:t>
            </w:r>
          </w:p>
        </w:tc>
      </w:tr>
      <w:tr w:rsidR="00712BE2" w:rsidRPr="006F3ECB" w14:paraId="4801E683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3A12" w14:textId="74AF2F15" w:rsidR="00712BE2" w:rsidRPr="001B1B63" w:rsidRDefault="00712BE2" w:rsidP="00712BE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B1B63">
              <w:rPr>
                <w:rFonts w:eastAsia="Times New Roman" w:cstheme="minorHAnsi"/>
                <w:color w:val="000000"/>
                <w:lang w:eastAsia="fr-FR"/>
              </w:rPr>
              <w:t xml:space="preserve"> Taux de CH50 (U/L)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BB02" w14:textId="0950B4CD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 xml:space="preserve">_ _ _ </w:t>
            </w:r>
            <w:r>
              <w:rPr>
                <w:rFonts w:cstheme="minorHAnsi"/>
              </w:rPr>
              <w:t>%</w:t>
            </w:r>
          </w:p>
        </w:tc>
      </w:tr>
      <w:tr w:rsidR="00712BE2" w:rsidRPr="006F3ECB" w14:paraId="5F949487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9449" w14:textId="153959B1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Dosage de cryoglobulinémie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9C67" w14:textId="77777777" w:rsidR="00712BE2" w:rsidRPr="006F3ECB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1521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8286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11267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0AFE79D5" w14:textId="42FB4F6E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oui: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6F3ECB">
              <w:rPr>
                <w:rFonts w:cstheme="minorHAnsi"/>
              </w:rPr>
              <w:t>_ _ _ mg/L</w:t>
            </w:r>
            <w:r w:rsidR="000D301E">
              <w:rPr>
                <w:rFonts w:cstheme="minorHAnsi"/>
              </w:rPr>
              <w:t xml:space="preserve"> et type :</w:t>
            </w:r>
          </w:p>
        </w:tc>
      </w:tr>
      <w:tr w:rsidR="00712BE2" w:rsidRPr="006F3ECB" w14:paraId="1544BBBC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AFA6" w14:textId="197E04A4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Anti ADN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 xml:space="preserve"> natifs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EEE" w14:textId="77777777" w:rsidR="00712BE2" w:rsidRPr="006F3ECB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52401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6222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92145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5BF65C6D" w14:textId="3B525F01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oui: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6F3ECB">
              <w:rPr>
                <w:rFonts w:cstheme="minorHAnsi"/>
              </w:rPr>
              <w:t xml:space="preserve">_ _ _ </w:t>
            </w:r>
            <w:r>
              <w:rPr>
                <w:rFonts w:cstheme="minorHAnsi"/>
              </w:rPr>
              <w:t>UI</w:t>
            </w:r>
            <w:r w:rsidRPr="006F3ECB"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m</w:t>
            </w:r>
            <w:r w:rsidRPr="006F3ECB">
              <w:rPr>
                <w:rFonts w:cstheme="minorHAnsi"/>
              </w:rPr>
              <w:t>L</w:t>
            </w:r>
            <w:proofErr w:type="spellEnd"/>
          </w:p>
        </w:tc>
      </w:tr>
      <w:tr w:rsidR="00712BE2" w:rsidRPr="006F3ECB" w14:paraId="1E45913E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4E5" w14:textId="76C9D69A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Majoration de la créatinémie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2B4" w14:textId="2482CD61" w:rsidR="00712BE2" w:rsidRPr="006F3ECB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153075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7607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14192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2EE61CAE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28F2" w14:textId="0FD4EE62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Protéinurie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B03E" w14:textId="56A3B454" w:rsidR="00712BE2" w:rsidRPr="006F3ECB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4922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0327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7439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22D7F79A" w14:textId="77777777" w:rsidTr="005D34E6">
        <w:trPr>
          <w:trHeight w:val="30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2FF2FC2" w14:textId="3CC72C65" w:rsidR="00712BE2" w:rsidRPr="006F3ECB" w:rsidRDefault="00712BE2" w:rsidP="0071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5D34E6"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  <w:t>PRISE EN CHARGE DE LA MALADIE SERIQUE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  <w:t xml:space="preserve"> au RTX</w:t>
            </w:r>
          </w:p>
        </w:tc>
      </w:tr>
      <w:tr w:rsidR="00712BE2" w:rsidRPr="006F3ECB" w14:paraId="2BEB3B4C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856B" w14:textId="72B5D58D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Bolus de corticoïdes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292" w14:textId="77777777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125262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9649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27586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5D0535BB" w14:textId="59E9C8BC" w:rsidR="00712BE2" w:rsidRPr="006F3ECB" w:rsidRDefault="00712BE2" w:rsidP="00712B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4"/>
                <w:szCs w:val="18"/>
              </w:rPr>
              <w:t xml:space="preserve">Si oui nombre de bolus : </w:t>
            </w:r>
          </w:p>
        </w:tc>
      </w:tr>
      <w:tr w:rsidR="00712BE2" w:rsidRPr="006F3ECB" w14:paraId="468F5F2C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C97E" w14:textId="4E669730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Majoration de la corticothérapie orale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88FE" w14:textId="77777777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52321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5461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493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4EB9BCDE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12BE2" w:rsidRPr="006F3ECB" w14:paraId="6BFCBFCC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A96C" w14:textId="63AF44E5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Échanges plasmatiques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5913" w14:textId="77777777" w:rsidR="00712BE2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12464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3477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33587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4C83811B" w14:textId="6BB2B83A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cstheme="minorHAnsi"/>
                <w:sz w:val="24"/>
                <w:szCs w:val="18"/>
              </w:rPr>
              <w:t>Si oui nombre d’EP:</w:t>
            </w:r>
          </w:p>
        </w:tc>
      </w:tr>
      <w:tr w:rsidR="00712BE2" w:rsidRPr="006F3ECB" w14:paraId="3E187752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AFD1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Évolution favorable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3A1" w14:textId="234716DC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18613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7211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20502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05462277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AD7" w14:textId="0A3C6BEC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Nécessité d’h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ospitalisation dans un service de </w:t>
            </w:r>
            <w:r>
              <w:rPr>
                <w:rFonts w:eastAsia="Times New Roman" w:cstheme="minorHAnsi"/>
                <w:color w:val="000000"/>
                <w:lang w:eastAsia="fr-FR"/>
              </w:rPr>
              <w:t>soin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intensif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314" w14:textId="2F013DC0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2259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3560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8432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70CC8C12" w14:textId="77777777" w:rsidTr="005D34E6">
        <w:trPr>
          <w:trHeight w:val="194"/>
        </w:trPr>
        <w:tc>
          <w:tcPr>
            <w:tcW w:w="9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FBE40E5" w14:textId="058625F8" w:rsidR="00712BE2" w:rsidRPr="006F3ECB" w:rsidRDefault="00712BE2" w:rsidP="00712B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fr-FR"/>
              </w:rPr>
              <w:t>RECHALLENGE PAR OBINUTUZUMAB</w:t>
            </w:r>
          </w:p>
        </w:tc>
      </w:tr>
      <w:tr w:rsidR="00712BE2" w:rsidRPr="006F3ECB" w14:paraId="23A1527F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F42" w14:textId="01E87298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Date de la première perfusion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5695" w14:textId="2477A15F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13703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6661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5476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60BB9294" w14:textId="77777777" w:rsidTr="005D34E6">
        <w:trPr>
          <w:trHeight w:val="367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6BC" w14:textId="58C874E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lastRenderedPageBreak/>
              <w:t>Schéma d’initiation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7C4" w14:textId="0E0ADF3D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36433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0D301E">
              <w:rPr>
                <w:rFonts w:cstheme="minorHAnsi"/>
                <w:sz w:val="24"/>
                <w:szCs w:val="18"/>
              </w:rPr>
              <w:t>1g J1-J1</w:t>
            </w:r>
            <w:r w:rsidRPr="006F3ECB">
              <w:rPr>
                <w:rFonts w:cstheme="minorHAnsi"/>
                <w:sz w:val="24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71703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0D301E">
              <w:rPr>
                <w:rFonts w:cstheme="minorHAnsi"/>
                <w:sz w:val="24"/>
                <w:szCs w:val="18"/>
              </w:rPr>
              <w:t>Autre : préciser :</w:t>
            </w:r>
          </w:p>
        </w:tc>
      </w:tr>
      <w:tr w:rsidR="00712BE2" w:rsidRPr="006F3ECB" w14:paraId="002B990C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2A8" w14:textId="530024FC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Nombre de cure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72C" w14:textId="250F0B83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</w:tr>
      <w:tr w:rsidR="00712BE2" w:rsidRPr="006F3ECB" w14:paraId="6542CC93" w14:textId="77777777" w:rsidTr="005D34E6">
        <w:trPr>
          <w:trHeight w:val="651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0E78" w14:textId="1B6550BA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Récidive de la maladie sérique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269" w14:textId="39F4C51B" w:rsidR="00712BE2" w:rsidRPr="00712BE2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24284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89196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>Non</w:t>
            </w:r>
          </w:p>
        </w:tc>
      </w:tr>
      <w:tr w:rsidR="00712BE2" w:rsidRPr="006F3ECB" w14:paraId="7375269A" w14:textId="77777777" w:rsidTr="005D34E6">
        <w:trPr>
          <w:trHeight w:val="600"/>
        </w:trPr>
        <w:tc>
          <w:tcPr>
            <w:tcW w:w="9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8CEC" w14:textId="750BE80D" w:rsidR="00712BE2" w:rsidRPr="006F3ECB" w:rsidRDefault="00712BE2" w:rsidP="00712B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SI RECIDIVE DE LA MALDIE SERIQUE</w:t>
            </w:r>
          </w:p>
        </w:tc>
      </w:tr>
      <w:tr w:rsidR="00712BE2" w:rsidRPr="006F3ECB" w14:paraId="25F75702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19B7" w14:textId="15756FCF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Date de la maladie sérique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à l’OBI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(</w:t>
            </w:r>
            <w:r>
              <w:rPr>
                <w:rFonts w:eastAsia="Times New Roman" w:cstheme="minorHAnsi"/>
                <w:color w:val="000000"/>
                <w:lang w:eastAsia="fr-FR"/>
              </w:rPr>
              <w:t>JJ/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>MM/AAAA)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40E" w14:textId="1106E36A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/ _ _ / _ _ _ _</w:t>
            </w:r>
          </w:p>
        </w:tc>
      </w:tr>
      <w:tr w:rsidR="00712BE2" w:rsidRPr="006F3ECB" w14:paraId="417D8FFD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A500" w14:textId="12D31572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Date de la dernière cure d’OBI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B5DC" w14:textId="1D8264D4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>_ _ / _ _ / _ _ _ _</w:t>
            </w:r>
          </w:p>
        </w:tc>
      </w:tr>
      <w:tr w:rsidR="00712BE2" w:rsidRPr="006F3ECB" w14:paraId="1FBA480F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53D5" w14:textId="042E78D5" w:rsidR="00712BE2" w:rsidRPr="001B1B63" w:rsidRDefault="00712BE2" w:rsidP="00712BE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Délai entre la dernière perfusion d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’OBI 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>et les premiers symptômes de maladie sérique (jours)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F1FD" w14:textId="3C780C65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6F3ECB">
              <w:rPr>
                <w:rFonts w:cstheme="minorHAnsi"/>
              </w:rPr>
              <w:t xml:space="preserve">_ </w:t>
            </w:r>
            <w:proofErr w:type="gramStart"/>
            <w:r w:rsidRPr="006F3ECB">
              <w:rPr>
                <w:rFonts w:cstheme="minorHAnsi"/>
              </w:rPr>
              <w:t>_  jours</w:t>
            </w:r>
            <w:proofErr w:type="gramEnd"/>
            <w:r w:rsidRPr="006F3ECB">
              <w:rPr>
                <w:rFonts w:cstheme="minorHAnsi"/>
              </w:rPr>
              <w:t xml:space="preserve"> </w:t>
            </w:r>
          </w:p>
        </w:tc>
      </w:tr>
      <w:tr w:rsidR="00712BE2" w:rsidRPr="006F3ECB" w14:paraId="4B7F985F" w14:textId="77777777" w:rsidTr="005D34E6">
        <w:trPr>
          <w:trHeight w:val="6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61B6" w14:textId="29305DD5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Fièvre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4846" w14:textId="3F8C7D82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201016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113120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5915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0D453FDB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AADD" w14:textId="2E60FDE8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Arthralgie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089" w14:textId="6C315721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71165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7267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44642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  <w:tr w:rsidR="00712BE2" w:rsidRPr="006F3ECB" w14:paraId="44BBA1BA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2C1D" w14:textId="7D367CDC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Signe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 cutané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>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EB5" w14:textId="77777777" w:rsidR="00712BE2" w:rsidRPr="005D34E6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3971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Oui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59933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Non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3728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>NSP</w:t>
            </w:r>
          </w:p>
          <w:p w14:paraId="40DEF722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oui, précisez : 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>_ _ _ __ _ _ __ _ _ __ _ _ __ _ _ _</w:t>
            </w:r>
          </w:p>
        </w:tc>
      </w:tr>
      <w:tr w:rsidR="00712BE2" w:rsidRPr="006F3ECB" w14:paraId="357B4AAF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3642" w14:textId="77777777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Autres symptômes </w:t>
            </w:r>
          </w:p>
          <w:p w14:paraId="20866C14" w14:textId="77777777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5FECF688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33F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12BE2" w:rsidRPr="006F3ECB" w14:paraId="17B7B12D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EA66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CRP (mg/L) au moment de la maladie sérique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830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>_ _ _ mg/L</w:t>
            </w:r>
          </w:p>
        </w:tc>
      </w:tr>
      <w:tr w:rsidR="00712BE2" w:rsidRPr="006F3ECB" w14:paraId="134894E5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8DC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Consommation du complément au moment de la maladie sérique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4FF" w14:textId="77777777" w:rsidR="00712BE2" w:rsidRPr="006F3ECB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1840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 xml:space="preserve">Oui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8428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 xml:space="preserve">Non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7881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>NSP</w:t>
            </w:r>
          </w:p>
        </w:tc>
      </w:tr>
      <w:tr w:rsidR="00712BE2" w:rsidRPr="006F3ECB" w14:paraId="11A497D0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C8E4" w14:textId="77777777" w:rsidR="00712BE2" w:rsidRPr="001B1B63" w:rsidRDefault="00712BE2" w:rsidP="00712BE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B1B63">
              <w:rPr>
                <w:rFonts w:eastAsia="Times New Roman" w:cstheme="minorHAnsi"/>
                <w:color w:val="000000"/>
                <w:lang w:eastAsia="fr-FR"/>
              </w:rPr>
              <w:t xml:space="preserve"> Taux de C3 (g/L)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968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_ _ _ g/L   </w:t>
            </w:r>
          </w:p>
        </w:tc>
      </w:tr>
      <w:tr w:rsidR="00712BE2" w:rsidRPr="006F3ECB" w14:paraId="3E141808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F8C" w14:textId="77777777" w:rsidR="00712BE2" w:rsidRPr="001B1B63" w:rsidRDefault="00712BE2" w:rsidP="00712BE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B1B63">
              <w:rPr>
                <w:rFonts w:eastAsia="Times New Roman" w:cstheme="minorHAnsi"/>
                <w:color w:val="000000"/>
                <w:lang w:eastAsia="fr-FR"/>
              </w:rPr>
              <w:t xml:space="preserve"> Taux de C4 (g/L)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56A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>_ _ _ g/L</w:t>
            </w:r>
          </w:p>
        </w:tc>
      </w:tr>
      <w:tr w:rsidR="00712BE2" w:rsidRPr="006F3ECB" w14:paraId="31D969A9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D16A" w14:textId="77777777" w:rsidR="00712BE2" w:rsidRPr="001B1B63" w:rsidRDefault="00712BE2" w:rsidP="00712BE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1B1B63">
              <w:rPr>
                <w:rFonts w:eastAsia="Times New Roman" w:cstheme="minorHAnsi"/>
                <w:color w:val="000000"/>
                <w:lang w:eastAsia="fr-FR"/>
              </w:rPr>
              <w:t xml:space="preserve"> Taux de CH50 (U/L)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636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>_ _ _ %</w:t>
            </w:r>
          </w:p>
        </w:tc>
      </w:tr>
      <w:tr w:rsidR="00712BE2" w14:paraId="2A9C81B7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3A08" w14:textId="77777777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Dosage de cryoglobulinémie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3A3F" w14:textId="77777777" w:rsidR="00712BE2" w:rsidRPr="005D34E6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83876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Oui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0662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Non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681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>NSP</w:t>
            </w:r>
          </w:p>
          <w:p w14:paraId="00D9479A" w14:textId="0264CCE5" w:rsidR="00712BE2" w:rsidRPr="005D34E6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oui: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>_ _ _ mg/L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 xml:space="preserve"> et type :</w:t>
            </w:r>
          </w:p>
        </w:tc>
      </w:tr>
      <w:tr w:rsidR="00712BE2" w14:paraId="65AF9FBC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BF" w14:textId="2A13ADA9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Anti ADN</w:t>
            </w:r>
            <w:r w:rsidR="000D301E">
              <w:rPr>
                <w:rFonts w:eastAsia="Times New Roman" w:cstheme="minorHAnsi"/>
                <w:color w:val="000000"/>
                <w:lang w:eastAsia="fr-FR"/>
              </w:rPr>
              <w:t xml:space="preserve"> natifs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0D8E" w14:textId="77777777" w:rsidR="00712BE2" w:rsidRPr="005D34E6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98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Oui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12608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 xml:space="preserve">Non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8263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5D34E6">
              <w:rPr>
                <w:rFonts w:eastAsia="Times New Roman" w:cstheme="minorHAnsi"/>
                <w:color w:val="000000"/>
                <w:lang w:eastAsia="fr-FR"/>
              </w:rPr>
              <w:t>NSP</w:t>
            </w:r>
          </w:p>
          <w:p w14:paraId="5EE3D6AD" w14:textId="77777777" w:rsidR="00712BE2" w:rsidRPr="005D34E6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 xml:space="preserve">Si oui: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5D34E6">
              <w:rPr>
                <w:rFonts w:eastAsia="Times New Roman" w:cstheme="minorHAnsi"/>
                <w:color w:val="000000"/>
                <w:lang w:eastAsia="fr-FR"/>
              </w:rPr>
              <w:t>_ _ _ UI/</w:t>
            </w:r>
            <w:proofErr w:type="spellStart"/>
            <w:r w:rsidRPr="005D34E6">
              <w:rPr>
                <w:rFonts w:eastAsia="Times New Roman" w:cstheme="minorHAnsi"/>
                <w:color w:val="000000"/>
                <w:lang w:eastAsia="fr-FR"/>
              </w:rPr>
              <w:t>mL</w:t>
            </w:r>
            <w:proofErr w:type="spellEnd"/>
          </w:p>
        </w:tc>
      </w:tr>
      <w:tr w:rsidR="00712BE2" w:rsidRPr="006F3ECB" w14:paraId="6E66AF14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493D" w14:textId="0F421AB4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Protéinurie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6CBF" w14:textId="2E054770" w:rsidR="00712BE2" w:rsidRPr="005D34E6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4347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 xml:space="preserve">Oui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75627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 xml:space="preserve">Non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331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>NSP</w:t>
            </w:r>
          </w:p>
        </w:tc>
      </w:tr>
      <w:tr w:rsidR="00712BE2" w:rsidRPr="006F3ECB" w14:paraId="35F16C3D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D6ED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Majoration de la créatinémie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D98" w14:textId="645EA71B" w:rsidR="00712BE2" w:rsidRPr="006F3ECB" w:rsidRDefault="00000000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4981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 xml:space="preserve">Oui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3845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 xml:space="preserve">Non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82963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5D34E6">
                  <w:rPr>
                    <w:rFonts w:ascii="Segoe UI Symbol" w:eastAsia="Times New Roman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="00712BE2" w:rsidRPr="005D34E6">
              <w:rPr>
                <w:rFonts w:eastAsia="Times New Roman" w:cstheme="minorHAnsi"/>
                <w:color w:val="000000"/>
                <w:lang w:eastAsia="fr-FR"/>
              </w:rPr>
              <w:t>NSP</w:t>
            </w:r>
          </w:p>
        </w:tc>
      </w:tr>
      <w:tr w:rsidR="00712BE2" w:rsidRPr="006F3ECB" w14:paraId="280D8DB3" w14:textId="77777777" w:rsidTr="00F83921">
        <w:trPr>
          <w:trHeight w:val="300"/>
        </w:trPr>
        <w:tc>
          <w:tcPr>
            <w:tcW w:w="9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FFA8" w14:textId="607B9B0D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Prise en charge</w:t>
            </w:r>
          </w:p>
        </w:tc>
      </w:tr>
      <w:tr w:rsidR="00712BE2" w:rsidRPr="006F3ECB" w14:paraId="7578F530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2699" w14:textId="60CB746F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Bolus de corticoïdes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E79" w14:textId="77777777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-7966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21534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1962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5E1F652A" w14:textId="17B8443B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cstheme="minorHAnsi"/>
                <w:sz w:val="24"/>
                <w:szCs w:val="18"/>
              </w:rPr>
              <w:t xml:space="preserve">Si oui nombre de bolus : </w:t>
            </w:r>
          </w:p>
        </w:tc>
      </w:tr>
      <w:tr w:rsidR="00712BE2" w:rsidRPr="006F3ECB" w14:paraId="55010137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105B" w14:textId="22988E13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Majoration de la corticothérapie orale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2261" w14:textId="77777777" w:rsidR="00712BE2" w:rsidRDefault="00712BE2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72441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22112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601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3B194F39" w14:textId="77777777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12BE2" w:rsidRPr="006F3ECB" w14:paraId="69526EB2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AF92" w14:textId="1A6D83EC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Échanges plasmatiques 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5BB" w14:textId="77777777" w:rsidR="00712BE2" w:rsidRDefault="00000000" w:rsidP="00712BE2">
            <w:pPr>
              <w:spacing w:after="0" w:line="240" w:lineRule="auto"/>
              <w:rPr>
                <w:rFonts w:cstheme="minorHAnsi"/>
                <w:sz w:val="24"/>
                <w:szCs w:val="18"/>
              </w:rPr>
            </w:pPr>
            <w:sdt>
              <w:sdtPr>
                <w:rPr>
                  <w:rFonts w:cstheme="minorHAnsi"/>
                  <w:sz w:val="24"/>
                  <w:szCs w:val="18"/>
                </w:rPr>
                <w:id w:val="-85604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8709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2096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BE2"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712BE2" w:rsidRPr="006F3ECB">
              <w:rPr>
                <w:rFonts w:cstheme="minorHAnsi"/>
                <w:sz w:val="24"/>
                <w:szCs w:val="18"/>
              </w:rPr>
              <w:t>NSP</w:t>
            </w:r>
          </w:p>
          <w:p w14:paraId="61A746C2" w14:textId="79307E55" w:rsidR="00712BE2" w:rsidRPr="006F3ECB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cstheme="minorHAnsi"/>
                <w:sz w:val="24"/>
                <w:szCs w:val="18"/>
              </w:rPr>
              <w:t>Si oui nombre d’EP:</w:t>
            </w:r>
          </w:p>
        </w:tc>
      </w:tr>
      <w:tr w:rsidR="00712BE2" w:rsidRPr="006F3ECB" w14:paraId="42336294" w14:textId="77777777" w:rsidTr="005D34E6">
        <w:trPr>
          <w:trHeight w:val="300"/>
        </w:trPr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B40B" w14:textId="48599EE8" w:rsidR="00712BE2" w:rsidRDefault="00712BE2" w:rsidP="00712BE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Évolution favorable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BA07" w14:textId="31320DA3" w:rsidR="00712BE2" w:rsidRPr="006F3ECB" w:rsidRDefault="00712BE2" w:rsidP="00712BE2">
            <w:pPr>
              <w:spacing w:after="0" w:line="240" w:lineRule="auto"/>
              <w:rPr>
                <w:rFonts w:ascii="Segoe UI Symbol" w:eastAsia="MS Gothic" w:hAnsi="Segoe UI Symbol" w:cs="Segoe UI Symbol"/>
                <w:sz w:val="24"/>
                <w:szCs w:val="18"/>
              </w:rPr>
            </w:pPr>
            <w:r w:rsidRPr="006F3ECB">
              <w:rPr>
                <w:rFonts w:eastAsia="Times New Roman" w:cstheme="minorHAnsi"/>
                <w:color w:val="000000"/>
                <w:lang w:eastAsia="fr-FR"/>
              </w:rPr>
              <w:t> </w:t>
            </w:r>
            <w:sdt>
              <w:sdtPr>
                <w:rPr>
                  <w:rFonts w:cstheme="minorHAnsi"/>
                  <w:sz w:val="24"/>
                  <w:szCs w:val="18"/>
                </w:rPr>
                <w:id w:val="210684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Oui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19461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 xml:space="preserve">Non </w:t>
            </w:r>
            <w:sdt>
              <w:sdtPr>
                <w:rPr>
                  <w:rFonts w:cstheme="minorHAnsi"/>
                  <w:sz w:val="24"/>
                  <w:szCs w:val="18"/>
                </w:rPr>
                <w:id w:val="-13406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3ECB">
                  <w:rPr>
                    <w:rFonts w:ascii="Segoe UI Symbol" w:eastAsia="MS Gothic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Pr="006F3ECB">
              <w:rPr>
                <w:rFonts w:cstheme="minorHAnsi"/>
                <w:sz w:val="24"/>
                <w:szCs w:val="18"/>
              </w:rPr>
              <w:t>NSP</w:t>
            </w:r>
          </w:p>
        </w:tc>
      </w:tr>
    </w:tbl>
    <w:p w14:paraId="668B6410" w14:textId="77777777" w:rsidR="00123165" w:rsidRDefault="00123165" w:rsidP="004B5754">
      <w:pPr>
        <w:jc w:val="center"/>
        <w:rPr>
          <w:rFonts w:cstheme="minorHAnsi"/>
        </w:rPr>
      </w:pPr>
    </w:p>
    <w:p w14:paraId="600E904D" w14:textId="4B4E54D3" w:rsidR="00123165" w:rsidRPr="006F3ECB" w:rsidRDefault="00123165" w:rsidP="000413D7">
      <w:pPr>
        <w:rPr>
          <w:rFonts w:cstheme="minorHAnsi"/>
        </w:rPr>
      </w:pPr>
    </w:p>
    <w:sectPr w:rsidR="00123165" w:rsidRPr="006F3ECB" w:rsidSect="004B5754">
      <w:foot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35661" w14:textId="77777777" w:rsidR="002B0CF9" w:rsidRDefault="002B0CF9" w:rsidP="00B9074D">
      <w:pPr>
        <w:spacing w:after="0" w:line="240" w:lineRule="auto"/>
      </w:pPr>
      <w:r>
        <w:separator/>
      </w:r>
    </w:p>
  </w:endnote>
  <w:endnote w:type="continuationSeparator" w:id="0">
    <w:p w14:paraId="2556E22C" w14:textId="77777777" w:rsidR="002B0CF9" w:rsidRDefault="002B0CF9" w:rsidP="00B9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483328"/>
      <w:docPartObj>
        <w:docPartGallery w:val="Page Numbers (Bottom of Page)"/>
        <w:docPartUnique/>
      </w:docPartObj>
    </w:sdtPr>
    <w:sdtContent>
      <w:p w14:paraId="7FD37739" w14:textId="660CAACD" w:rsidR="00B9074D" w:rsidRDefault="00B907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492AE" w14:textId="77777777" w:rsidR="00B9074D" w:rsidRDefault="00B907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344D8" w14:textId="77777777" w:rsidR="002B0CF9" w:rsidRDefault="002B0CF9" w:rsidP="00B9074D">
      <w:pPr>
        <w:spacing w:after="0" w:line="240" w:lineRule="auto"/>
      </w:pPr>
      <w:r>
        <w:separator/>
      </w:r>
    </w:p>
  </w:footnote>
  <w:footnote w:type="continuationSeparator" w:id="0">
    <w:p w14:paraId="00A48DEE" w14:textId="77777777" w:rsidR="002B0CF9" w:rsidRDefault="002B0CF9" w:rsidP="00B90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6568"/>
    <w:multiLevelType w:val="hybridMultilevel"/>
    <w:tmpl w:val="82C4083E"/>
    <w:lvl w:ilvl="0" w:tplc="CC4C1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15D8D"/>
    <w:multiLevelType w:val="hybridMultilevel"/>
    <w:tmpl w:val="BCA8F7C4"/>
    <w:lvl w:ilvl="0" w:tplc="82EC2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53319"/>
    <w:multiLevelType w:val="hybridMultilevel"/>
    <w:tmpl w:val="D27A36B8"/>
    <w:lvl w:ilvl="0" w:tplc="300A57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55027">
    <w:abstractNumId w:val="2"/>
  </w:num>
  <w:num w:numId="2" w16cid:durableId="1460146476">
    <w:abstractNumId w:val="1"/>
  </w:num>
  <w:num w:numId="3" w16cid:durableId="104336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F1"/>
    <w:rsid w:val="00033960"/>
    <w:rsid w:val="000413D7"/>
    <w:rsid w:val="000752FD"/>
    <w:rsid w:val="00076344"/>
    <w:rsid w:val="000D301E"/>
    <w:rsid w:val="00101402"/>
    <w:rsid w:val="00123165"/>
    <w:rsid w:val="00195A26"/>
    <w:rsid w:val="001B1B63"/>
    <w:rsid w:val="001B1C7B"/>
    <w:rsid w:val="002612D0"/>
    <w:rsid w:val="00283211"/>
    <w:rsid w:val="002943CC"/>
    <w:rsid w:val="002B0CF9"/>
    <w:rsid w:val="002B2212"/>
    <w:rsid w:val="003613DE"/>
    <w:rsid w:val="003916AF"/>
    <w:rsid w:val="00395AC4"/>
    <w:rsid w:val="003D3682"/>
    <w:rsid w:val="00405BD9"/>
    <w:rsid w:val="00431DA7"/>
    <w:rsid w:val="004B5754"/>
    <w:rsid w:val="005168AA"/>
    <w:rsid w:val="005207EC"/>
    <w:rsid w:val="005D26D9"/>
    <w:rsid w:val="005D34E6"/>
    <w:rsid w:val="005E1C2F"/>
    <w:rsid w:val="0060771F"/>
    <w:rsid w:val="006F3ECB"/>
    <w:rsid w:val="00712BE2"/>
    <w:rsid w:val="00732A14"/>
    <w:rsid w:val="00735028"/>
    <w:rsid w:val="00742380"/>
    <w:rsid w:val="007F3CC3"/>
    <w:rsid w:val="009043EB"/>
    <w:rsid w:val="0091041E"/>
    <w:rsid w:val="0099309D"/>
    <w:rsid w:val="00A075F1"/>
    <w:rsid w:val="00A74CB4"/>
    <w:rsid w:val="00A770D1"/>
    <w:rsid w:val="00AA2D0A"/>
    <w:rsid w:val="00AD7319"/>
    <w:rsid w:val="00AE0FE9"/>
    <w:rsid w:val="00B9074D"/>
    <w:rsid w:val="00C65029"/>
    <w:rsid w:val="00CE0A13"/>
    <w:rsid w:val="00D3768D"/>
    <w:rsid w:val="00DE164B"/>
    <w:rsid w:val="00DE3A4D"/>
    <w:rsid w:val="00E14910"/>
    <w:rsid w:val="00EB037A"/>
    <w:rsid w:val="00F24CE6"/>
    <w:rsid w:val="14E4E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82768"/>
  <w15:chartTrackingRefBased/>
  <w15:docId w15:val="{87A819DC-8C81-4A6B-805E-9A0E368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075F1"/>
    <w:rPr>
      <w:b/>
      <w:bCs/>
    </w:rPr>
  </w:style>
  <w:style w:type="character" w:styleId="Lienhypertexte">
    <w:name w:val="Hyperlink"/>
    <w:basedOn w:val="Policepardfaut"/>
    <w:uiPriority w:val="99"/>
    <w:unhideWhenUsed/>
    <w:rsid w:val="003916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16A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32A14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9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74D"/>
  </w:style>
  <w:style w:type="paragraph" w:styleId="Pieddepage">
    <w:name w:val="footer"/>
    <w:basedOn w:val="Normal"/>
    <w:link w:val="PieddepageCar"/>
    <w:uiPriority w:val="99"/>
    <w:unhideWhenUsed/>
    <w:rsid w:val="00B9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74D"/>
  </w:style>
  <w:style w:type="character" w:styleId="Lienhypertextesuivivisit">
    <w:name w:val="FollowedHyperlink"/>
    <w:basedOn w:val="Policepardfaut"/>
    <w:uiPriority w:val="99"/>
    <w:semiHidden/>
    <w:unhideWhenUsed/>
    <w:rsid w:val="00123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marques@aphp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on.mellul@aph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Yann (BJN)</dc:creator>
  <cp:keywords/>
  <dc:description/>
  <cp:lastModifiedBy>Simon Mellul</cp:lastModifiedBy>
  <cp:revision>3</cp:revision>
  <cp:lastPrinted>2025-11-07T13:40:00Z</cp:lastPrinted>
  <dcterms:created xsi:type="dcterms:W3CDTF">2026-04-05T10:54:00Z</dcterms:created>
  <dcterms:modified xsi:type="dcterms:W3CDTF">2026-04-05T11:04:00Z</dcterms:modified>
</cp:coreProperties>
</file>